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left"/>
        <w:rPr>
          <w:rFonts w:ascii="宋体" w:hAnsi="宋体"/>
          <w:b/>
          <w:sz w:val="56"/>
          <w:szCs w:val="28"/>
        </w:rPr>
      </w:pPr>
      <w:bookmarkStart w:id="0" w:name="_Toc527495447"/>
    </w:p>
    <w:p>
      <w:pPr>
        <w:spacing w:line="400" w:lineRule="atLeast"/>
        <w:jc w:val="center"/>
        <w:rPr>
          <w:rFonts w:ascii="宋体" w:hAnsi="宋体"/>
          <w:b/>
          <w:sz w:val="56"/>
          <w:szCs w:val="28"/>
        </w:rPr>
      </w:pPr>
      <w:r>
        <w:rPr>
          <w:rFonts w:hint="eastAsia" w:ascii="宋体" w:hAnsi="宋体"/>
          <w:b/>
          <w:sz w:val="56"/>
          <w:szCs w:val="28"/>
        </w:rPr>
        <w:t>温 州 港 集 团 有 限 公 司</w:t>
      </w:r>
    </w:p>
    <w:p>
      <w:pPr>
        <w:spacing w:line="400" w:lineRule="atLeast"/>
        <w:jc w:val="center"/>
        <w:rPr>
          <w:rFonts w:ascii="宋体" w:hAnsi="宋体"/>
          <w:b/>
          <w:sz w:val="52"/>
        </w:rPr>
      </w:pPr>
    </w:p>
    <w:p>
      <w:pPr>
        <w:pStyle w:val="11"/>
        <w:rPr>
          <w:rFonts w:ascii="宋体" w:hAnsi="宋体"/>
          <w:b/>
          <w:sz w:val="52"/>
        </w:rPr>
      </w:pPr>
    </w:p>
    <w:p>
      <w:pPr>
        <w:autoSpaceDE w:val="0"/>
        <w:autoSpaceDN w:val="0"/>
        <w:spacing w:line="500" w:lineRule="atLeast"/>
        <w:jc w:val="center"/>
        <w:textAlignment w:val="bottom"/>
        <w:rPr>
          <w:rFonts w:ascii="宋体" w:hAnsi="宋体"/>
          <w:b/>
          <w:bCs/>
          <w:sz w:val="72"/>
          <w:szCs w:val="72"/>
        </w:rPr>
      </w:pPr>
    </w:p>
    <w:p>
      <w:pPr>
        <w:autoSpaceDE w:val="0"/>
        <w:autoSpaceDN w:val="0"/>
        <w:spacing w:line="500" w:lineRule="atLeast"/>
        <w:jc w:val="center"/>
        <w:textAlignment w:val="bottom"/>
        <w:rPr>
          <w:rFonts w:ascii="宋体" w:hAnsi="宋体"/>
          <w:b/>
          <w:bCs/>
          <w:sz w:val="72"/>
          <w:szCs w:val="72"/>
        </w:rPr>
      </w:pPr>
      <w:r>
        <w:rPr>
          <w:rFonts w:hint="eastAsia" w:ascii="宋体" w:hAnsi="宋体"/>
          <w:b/>
          <w:bCs/>
          <w:sz w:val="72"/>
          <w:szCs w:val="72"/>
        </w:rPr>
        <w:t>招 标 文 件</w:t>
      </w:r>
    </w:p>
    <w:p>
      <w:pPr>
        <w:spacing w:line="400" w:lineRule="atLeast"/>
        <w:jc w:val="center"/>
        <w:rPr>
          <w:rFonts w:ascii="宋体" w:hAnsi="宋体"/>
          <w:b/>
          <w:sz w:val="32"/>
        </w:rPr>
      </w:pPr>
    </w:p>
    <w:p>
      <w:pPr>
        <w:spacing w:line="400" w:lineRule="exact"/>
        <w:jc w:val="center"/>
        <w:rPr>
          <w:rFonts w:ascii="宋体" w:hAnsi="宋体"/>
          <w:b/>
          <w:bCs/>
          <w:sz w:val="32"/>
          <w:szCs w:val="32"/>
        </w:rPr>
      </w:pPr>
    </w:p>
    <w:p>
      <w:pPr>
        <w:pStyle w:val="11"/>
      </w:pPr>
    </w:p>
    <w:p>
      <w:pPr>
        <w:jc w:val="center"/>
        <w:rPr>
          <w:rFonts w:ascii="宋体" w:hAnsi="宋体"/>
          <w:b/>
          <w:bCs/>
          <w:sz w:val="24"/>
        </w:rPr>
      </w:pPr>
    </w:p>
    <w:p>
      <w:pPr>
        <w:jc w:val="center"/>
        <w:rPr>
          <w:rFonts w:ascii="宋体" w:hAnsi="宋体"/>
          <w:b/>
          <w:bCs/>
          <w:sz w:val="24"/>
        </w:rPr>
      </w:pPr>
    </w:p>
    <w:p>
      <w:pPr>
        <w:tabs>
          <w:tab w:val="left" w:pos="1985"/>
          <w:tab w:val="left" w:pos="4860"/>
        </w:tabs>
        <w:spacing w:line="600" w:lineRule="exact"/>
        <w:ind w:left="-1" w:leftChars="-95" w:right="98" w:hanging="198" w:hangingChars="52"/>
        <w:jc w:val="left"/>
        <w:rPr>
          <w:rFonts w:ascii="宋体" w:hAnsi="宋体"/>
          <w:b/>
          <w:spacing w:val="40"/>
          <w:sz w:val="28"/>
          <w:szCs w:val="28"/>
          <w:highlight w:val="none"/>
        </w:rPr>
      </w:pPr>
      <w:r>
        <w:rPr>
          <w:rFonts w:hint="eastAsia" w:ascii="宋体" w:hAnsi="宋体"/>
          <w:b/>
          <w:spacing w:val="40"/>
          <w:sz w:val="30"/>
          <w:szCs w:val="30"/>
          <w:highlight w:val="none"/>
        </w:rPr>
        <w:t xml:space="preserve">  </w:t>
      </w:r>
      <w:r>
        <w:rPr>
          <w:rFonts w:hint="eastAsia" w:ascii="宋体" w:hAnsi="宋体"/>
          <w:b/>
          <w:spacing w:val="40"/>
          <w:sz w:val="28"/>
          <w:szCs w:val="28"/>
          <w:highlight w:val="none"/>
        </w:rPr>
        <w:t xml:space="preserve"> 项目编号：JTAQWHBZHFW2026032</w:t>
      </w:r>
    </w:p>
    <w:p>
      <w:pPr>
        <w:tabs>
          <w:tab w:val="left" w:pos="1985"/>
          <w:tab w:val="left" w:pos="4860"/>
        </w:tabs>
        <w:spacing w:line="600" w:lineRule="exact"/>
        <w:ind w:left="2148" w:leftChars="-95" w:right="-142" w:hanging="2347" w:hangingChars="650"/>
        <w:jc w:val="left"/>
        <w:rPr>
          <w:rFonts w:hint="eastAsia" w:ascii="宋体" w:hAnsi="宋体" w:eastAsia="宋体"/>
          <w:b/>
          <w:spacing w:val="40"/>
          <w:sz w:val="28"/>
          <w:szCs w:val="28"/>
          <w:lang w:eastAsia="zh-CN"/>
        </w:rPr>
      </w:pPr>
      <w:r>
        <w:rPr>
          <w:rFonts w:hint="eastAsia" w:ascii="宋体" w:hAnsi="宋体"/>
          <w:b/>
          <w:spacing w:val="40"/>
          <w:sz w:val="28"/>
          <w:szCs w:val="28"/>
        </w:rPr>
        <w:t xml:space="preserve">   项目名称：</w:t>
      </w:r>
      <w:r>
        <w:rPr>
          <w:rFonts w:hint="eastAsia" w:ascii="宋体" w:hAnsi="宋体"/>
          <w:b/>
          <w:spacing w:val="-11"/>
          <w:sz w:val="28"/>
          <w:szCs w:val="28"/>
        </w:rPr>
        <w:t>温州港集团有限公司</w:t>
      </w:r>
      <w:r>
        <w:rPr>
          <w:rFonts w:hint="eastAsia" w:ascii="宋体" w:hAnsi="宋体"/>
          <w:b/>
          <w:spacing w:val="-11"/>
          <w:sz w:val="28"/>
          <w:szCs w:val="28"/>
          <w:lang w:val="en-US" w:eastAsia="zh-CN"/>
        </w:rPr>
        <w:t>乐清湾片区海洋防污染联防体服务外包</w:t>
      </w:r>
    </w:p>
    <w:p>
      <w:pPr>
        <w:tabs>
          <w:tab w:val="left" w:pos="4860"/>
        </w:tabs>
        <w:spacing w:line="600" w:lineRule="exact"/>
        <w:ind w:left="-11" w:leftChars="-95" w:right="1143" w:hanging="188" w:hangingChars="52"/>
        <w:jc w:val="left"/>
        <w:rPr>
          <w:rFonts w:ascii="宋体" w:hAnsi="宋体"/>
          <w:b/>
          <w:spacing w:val="40"/>
          <w:sz w:val="28"/>
          <w:szCs w:val="28"/>
        </w:rPr>
      </w:pPr>
      <w:r>
        <w:rPr>
          <w:rFonts w:hint="eastAsia" w:ascii="宋体" w:hAnsi="宋体"/>
          <w:b/>
          <w:spacing w:val="40"/>
          <w:sz w:val="28"/>
          <w:szCs w:val="28"/>
        </w:rPr>
        <w:t xml:space="preserve">   招标方式</w:t>
      </w:r>
      <w:r>
        <w:rPr>
          <w:rFonts w:hint="eastAsia" w:ascii="宋体" w:hAnsi="宋体"/>
          <w:b/>
          <w:sz w:val="28"/>
          <w:szCs w:val="28"/>
        </w:rPr>
        <w:t>：公 开 招 标</w:t>
      </w:r>
    </w:p>
    <w:p>
      <w:pPr>
        <w:ind w:left="-53" w:leftChars="-95" w:hanging="146" w:hangingChars="52"/>
        <w:jc w:val="center"/>
        <w:rPr>
          <w:rFonts w:ascii="宋体" w:hAnsi="宋体"/>
          <w:b/>
          <w:bCs/>
          <w:sz w:val="28"/>
          <w:szCs w:val="28"/>
        </w:rPr>
      </w:pPr>
    </w:p>
    <w:p>
      <w:pPr>
        <w:ind w:left="-53" w:leftChars="-95" w:hanging="146" w:hangingChars="52"/>
        <w:rPr>
          <w:rFonts w:ascii="宋体" w:hAnsi="宋体"/>
          <w:b/>
          <w:bCs/>
          <w:sz w:val="28"/>
          <w:szCs w:val="28"/>
        </w:rPr>
      </w:pPr>
    </w:p>
    <w:p>
      <w:pPr>
        <w:tabs>
          <w:tab w:val="left" w:pos="4860"/>
        </w:tabs>
        <w:spacing w:line="600" w:lineRule="exact"/>
        <w:ind w:left="-11" w:leftChars="-95" w:hanging="188" w:hangingChars="52"/>
        <w:jc w:val="left"/>
        <w:rPr>
          <w:rFonts w:ascii="宋体" w:hAnsi="宋体"/>
          <w:b/>
          <w:spacing w:val="40"/>
          <w:sz w:val="28"/>
          <w:szCs w:val="28"/>
        </w:rPr>
      </w:pPr>
    </w:p>
    <w:p>
      <w:pPr>
        <w:tabs>
          <w:tab w:val="left" w:pos="4860"/>
        </w:tabs>
        <w:spacing w:line="600" w:lineRule="exact"/>
        <w:ind w:left="-10" w:leftChars="0" w:firstLine="430" w:firstLineChars="119"/>
        <w:rPr>
          <w:rFonts w:ascii="宋体" w:hAnsi="宋体"/>
          <w:b/>
          <w:spacing w:val="40"/>
          <w:sz w:val="28"/>
          <w:szCs w:val="28"/>
        </w:rPr>
      </w:pPr>
      <w:r>
        <w:rPr>
          <w:rFonts w:hint="eastAsia" w:ascii="宋体" w:hAnsi="宋体"/>
          <w:b/>
          <w:spacing w:val="40"/>
          <w:sz w:val="28"/>
          <w:szCs w:val="28"/>
        </w:rPr>
        <w:t>招 标 人：温州港集团有限公司</w:t>
      </w:r>
    </w:p>
    <w:p>
      <w:pPr>
        <w:tabs>
          <w:tab w:val="left" w:pos="4860"/>
        </w:tabs>
        <w:spacing w:line="600" w:lineRule="exact"/>
        <w:ind w:left="-10" w:leftChars="0" w:firstLine="430" w:firstLineChars="119"/>
        <w:rPr>
          <w:rFonts w:hint="eastAsia" w:ascii="宋体" w:hAnsi="宋体" w:eastAsia="宋体"/>
          <w:b/>
          <w:spacing w:val="40"/>
          <w:sz w:val="28"/>
          <w:szCs w:val="28"/>
          <w:lang w:eastAsia="zh-CN"/>
        </w:rPr>
      </w:pPr>
      <w:r>
        <w:rPr>
          <w:rFonts w:hint="eastAsia" w:ascii="宋体" w:hAnsi="宋体"/>
          <w:b/>
          <w:spacing w:val="40"/>
          <w:sz w:val="28"/>
          <w:szCs w:val="28"/>
        </w:rPr>
        <w:t>招标代理机构：华信咨询设计研究院有限公司</w:t>
      </w:r>
    </w:p>
    <w:p>
      <w:pPr>
        <w:spacing w:line="600" w:lineRule="exact"/>
        <w:jc w:val="center"/>
        <w:rPr>
          <w:rFonts w:ascii="宋体" w:hAnsi="宋体" w:cs="宋体"/>
          <w:spacing w:val="40"/>
          <w:sz w:val="30"/>
          <w:szCs w:val="30"/>
        </w:rPr>
      </w:pPr>
      <w:r>
        <w:rPr>
          <w:rFonts w:hint="eastAsia" w:ascii="宋体" w:hAnsi="宋体" w:cs="宋体"/>
          <w:spacing w:val="40"/>
          <w:sz w:val="30"/>
          <w:szCs w:val="30"/>
        </w:rPr>
        <w:t>二〇二</w:t>
      </w:r>
      <w:r>
        <w:rPr>
          <w:rFonts w:hint="eastAsia" w:ascii="宋体" w:hAnsi="宋体" w:cs="宋体"/>
          <w:spacing w:val="40"/>
          <w:sz w:val="30"/>
          <w:szCs w:val="30"/>
          <w:lang w:val="en-US" w:eastAsia="zh-CN"/>
        </w:rPr>
        <w:t>六</w:t>
      </w:r>
      <w:r>
        <w:rPr>
          <w:rFonts w:hint="eastAsia" w:ascii="宋体" w:hAnsi="宋体" w:cs="宋体"/>
          <w:spacing w:val="40"/>
          <w:sz w:val="30"/>
          <w:szCs w:val="30"/>
        </w:rPr>
        <w:t>年</w:t>
      </w:r>
      <w:r>
        <w:rPr>
          <w:rFonts w:hint="eastAsia" w:ascii="宋体" w:hAnsi="宋体" w:cs="宋体"/>
          <w:spacing w:val="40"/>
          <w:sz w:val="30"/>
          <w:szCs w:val="30"/>
          <w:lang w:val="en-US" w:eastAsia="zh-CN"/>
        </w:rPr>
        <w:t>二</w:t>
      </w:r>
      <w:bookmarkStart w:id="110" w:name="_GoBack"/>
      <w:bookmarkEnd w:id="110"/>
      <w:r>
        <w:rPr>
          <w:rFonts w:hint="eastAsia" w:ascii="宋体" w:hAnsi="宋体" w:cs="宋体"/>
          <w:spacing w:val="40"/>
          <w:sz w:val="30"/>
          <w:szCs w:val="30"/>
        </w:rPr>
        <w:t>月</w:t>
      </w:r>
    </w:p>
    <w:p>
      <w:pPr>
        <w:pStyle w:val="75"/>
        <w:jc w:val="center"/>
        <w:rPr>
          <w:color w:val="auto"/>
          <w:sz w:val="32"/>
          <w:lang w:val="zh-CN"/>
        </w:rPr>
        <w:sectPr>
          <w:pgSz w:w="11907" w:h="16840"/>
          <w:pgMar w:top="1134" w:right="1134" w:bottom="1134" w:left="1134" w:header="964" w:footer="851" w:gutter="0"/>
          <w:cols w:space="720" w:num="1"/>
          <w:docGrid w:type="lines" w:linePitch="312" w:charSpace="0"/>
        </w:sectPr>
      </w:pPr>
    </w:p>
    <w:p>
      <w:pPr>
        <w:pStyle w:val="75"/>
        <w:jc w:val="center"/>
        <w:rPr>
          <w:color w:val="auto"/>
          <w:sz w:val="28"/>
          <w:szCs w:val="24"/>
        </w:rPr>
      </w:pPr>
      <w:r>
        <w:rPr>
          <w:color w:val="auto"/>
          <w:sz w:val="28"/>
          <w:szCs w:val="24"/>
          <w:lang w:val="zh-CN"/>
        </w:rPr>
        <w:t>目录</w:t>
      </w:r>
    </w:p>
    <w:sdt>
      <w:sdtPr>
        <w:rPr>
          <w:rFonts w:ascii="宋体" w:hAnsi="宋体" w:eastAsia="宋体" w:cs="Times New Roman"/>
          <w:kern w:val="2"/>
          <w:sz w:val="21"/>
          <w:szCs w:val="24"/>
          <w:lang w:val="en-US" w:eastAsia="zh-CN" w:bidi="ar-SA"/>
        </w:rPr>
        <w:id w:val="147482466"/>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TOC \o "1-3" \h \u </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_Toc26577 </w:instrText>
          </w:r>
          <w:r>
            <w:rPr>
              <w:rFonts w:hint="eastAsia" w:ascii="宋体" w:hAnsi="宋体" w:eastAsia="宋体" w:cs="宋体"/>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_Toc26577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_Toc6658 </w:instrText>
          </w:r>
          <w:r>
            <w:rPr>
              <w:rFonts w:hint="eastAsia" w:ascii="宋体" w:hAnsi="宋体" w:eastAsia="宋体" w:cs="宋体"/>
              <w:sz w:val="22"/>
              <w:szCs w:val="22"/>
            </w:rPr>
            <w:fldChar w:fldCharType="separate"/>
          </w:r>
          <w:r>
            <w:rPr>
              <w:rFonts w:hint="eastAsia" w:ascii="宋体" w:hAnsi="宋体" w:eastAsia="宋体" w:cs="宋体"/>
              <w:sz w:val="22"/>
              <w:szCs w:val="22"/>
            </w:rPr>
            <w:t>第二章  招标需求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_Toc6658 \h </w:instrText>
          </w:r>
          <w:r>
            <w:rPr>
              <w:rFonts w:hint="eastAsia" w:ascii="宋体" w:hAnsi="宋体" w:eastAsia="宋体" w:cs="宋体"/>
              <w:sz w:val="22"/>
              <w:szCs w:val="22"/>
            </w:rPr>
            <w:fldChar w:fldCharType="separate"/>
          </w:r>
          <w:r>
            <w:rPr>
              <w:rFonts w:hint="eastAsia" w:ascii="宋体" w:hAnsi="宋体" w:eastAsia="宋体" w:cs="宋体"/>
              <w:sz w:val="22"/>
              <w:szCs w:val="22"/>
            </w:rPr>
            <w:t>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_Toc11775 </w:instrText>
          </w:r>
          <w:r>
            <w:rPr>
              <w:rFonts w:hint="eastAsia" w:ascii="宋体" w:hAnsi="宋体" w:eastAsia="宋体" w:cs="宋体"/>
              <w:sz w:val="22"/>
              <w:szCs w:val="22"/>
            </w:rPr>
            <w:fldChar w:fldCharType="separate"/>
          </w:r>
          <w:r>
            <w:rPr>
              <w:rFonts w:hint="eastAsia" w:ascii="宋体" w:hAnsi="宋体" w:eastAsia="宋体" w:cs="宋体"/>
              <w:sz w:val="22"/>
              <w:szCs w:val="22"/>
            </w:rPr>
            <w:t>第三章  投标人须知前附表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_Toc11775 \h </w:instrText>
          </w:r>
          <w:r>
            <w:rPr>
              <w:rFonts w:hint="eastAsia" w:ascii="宋体" w:hAnsi="宋体" w:eastAsia="宋体" w:cs="宋体"/>
              <w:sz w:val="22"/>
              <w:szCs w:val="22"/>
            </w:rPr>
            <w:fldChar w:fldCharType="separate"/>
          </w:r>
          <w:r>
            <w:rPr>
              <w:rFonts w:hint="eastAsia" w:ascii="宋体" w:hAnsi="宋体" w:eastAsia="宋体" w:cs="宋体"/>
              <w:sz w:val="22"/>
              <w:szCs w:val="22"/>
            </w:rPr>
            <w:t>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_Toc392 </w:instrText>
          </w:r>
          <w:r>
            <w:rPr>
              <w:rFonts w:hint="eastAsia" w:ascii="宋体" w:hAnsi="宋体" w:eastAsia="宋体" w:cs="宋体"/>
              <w:sz w:val="22"/>
              <w:szCs w:val="22"/>
            </w:rPr>
            <w:fldChar w:fldCharType="separate"/>
          </w:r>
          <w:r>
            <w:rPr>
              <w:rFonts w:hint="eastAsia" w:ascii="宋体" w:hAnsi="宋体" w:eastAsia="宋体" w:cs="宋体"/>
              <w:sz w:val="22"/>
              <w:szCs w:val="22"/>
            </w:rPr>
            <w:t>一   总</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则</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_Toc392 \h </w:instrText>
          </w:r>
          <w:r>
            <w:rPr>
              <w:rFonts w:hint="eastAsia" w:ascii="宋体" w:hAnsi="宋体" w:eastAsia="宋体" w:cs="宋体"/>
              <w:sz w:val="22"/>
              <w:szCs w:val="22"/>
            </w:rPr>
            <w:fldChar w:fldCharType="separate"/>
          </w:r>
          <w:r>
            <w:rPr>
              <w:rFonts w:hint="eastAsia" w:ascii="宋体" w:hAnsi="宋体" w:eastAsia="宋体" w:cs="宋体"/>
              <w:sz w:val="22"/>
              <w:szCs w:val="22"/>
            </w:rPr>
            <w:t>12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_Toc18631 </w:instrText>
          </w:r>
          <w:r>
            <w:rPr>
              <w:rFonts w:hint="eastAsia" w:ascii="宋体" w:hAnsi="宋体" w:eastAsia="宋体" w:cs="宋体"/>
              <w:sz w:val="22"/>
              <w:szCs w:val="22"/>
            </w:rPr>
            <w:fldChar w:fldCharType="separate"/>
          </w:r>
          <w:r>
            <w:rPr>
              <w:rFonts w:hint="eastAsia" w:ascii="宋体" w:hAnsi="宋体" w:eastAsia="宋体" w:cs="宋体"/>
              <w:sz w:val="22"/>
              <w:szCs w:val="22"/>
            </w:rPr>
            <w:t>二   招标文件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_Toc18631 \h </w:instrText>
          </w:r>
          <w:r>
            <w:rPr>
              <w:rFonts w:hint="eastAsia" w:ascii="宋体" w:hAnsi="宋体" w:eastAsia="宋体" w:cs="宋体"/>
              <w:sz w:val="22"/>
              <w:szCs w:val="22"/>
            </w:rPr>
            <w:fldChar w:fldCharType="separate"/>
          </w:r>
          <w:r>
            <w:rPr>
              <w:rFonts w:hint="eastAsia" w:ascii="宋体" w:hAnsi="宋体" w:eastAsia="宋体" w:cs="宋体"/>
              <w:sz w:val="22"/>
              <w:szCs w:val="22"/>
            </w:rPr>
            <w:t>13</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_Toc21548 </w:instrText>
          </w:r>
          <w:r>
            <w:rPr>
              <w:rFonts w:hint="eastAsia" w:ascii="宋体" w:hAnsi="宋体" w:eastAsia="宋体" w:cs="宋体"/>
              <w:sz w:val="22"/>
              <w:szCs w:val="22"/>
            </w:rPr>
            <w:fldChar w:fldCharType="separate"/>
          </w:r>
          <w:r>
            <w:rPr>
              <w:rFonts w:hint="eastAsia" w:ascii="宋体" w:hAnsi="宋体" w:eastAsia="宋体" w:cs="宋体"/>
              <w:sz w:val="22"/>
              <w:szCs w:val="22"/>
            </w:rPr>
            <w:t>三   投标文件的编制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_Toc21548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_Toc23174 </w:instrText>
          </w:r>
          <w:r>
            <w:rPr>
              <w:rFonts w:hint="eastAsia" w:ascii="宋体" w:hAnsi="宋体" w:eastAsia="宋体" w:cs="宋体"/>
              <w:sz w:val="22"/>
              <w:szCs w:val="22"/>
            </w:rPr>
            <w:fldChar w:fldCharType="separate"/>
          </w:r>
          <w:r>
            <w:rPr>
              <w:rFonts w:hint="eastAsia" w:ascii="宋体" w:hAnsi="宋体" w:eastAsia="宋体" w:cs="宋体"/>
              <w:sz w:val="22"/>
              <w:szCs w:val="22"/>
            </w:rPr>
            <w:t xml:space="preserve">四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重新招标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_Toc23174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_Toc10764 </w:instrText>
          </w:r>
          <w:r>
            <w:rPr>
              <w:rFonts w:hint="eastAsia" w:ascii="宋体" w:hAnsi="宋体" w:eastAsia="宋体" w:cs="宋体"/>
              <w:sz w:val="22"/>
              <w:szCs w:val="22"/>
            </w:rPr>
            <w:fldChar w:fldCharType="separate"/>
          </w:r>
          <w:r>
            <w:rPr>
              <w:rFonts w:hint="eastAsia" w:ascii="宋体" w:hAnsi="宋体" w:eastAsia="宋体" w:cs="宋体"/>
              <w:sz w:val="22"/>
              <w:szCs w:val="22"/>
            </w:rPr>
            <w:t xml:space="preserve">五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开</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_Toc10764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_Toc16173 </w:instrText>
          </w:r>
          <w:r>
            <w:rPr>
              <w:rFonts w:hint="eastAsia" w:ascii="宋体" w:hAnsi="宋体" w:eastAsia="宋体" w:cs="宋体"/>
              <w:sz w:val="22"/>
              <w:szCs w:val="22"/>
            </w:rPr>
            <w:fldChar w:fldCharType="separate"/>
          </w:r>
          <w:r>
            <w:rPr>
              <w:rFonts w:hint="eastAsia" w:ascii="宋体" w:hAnsi="宋体" w:eastAsia="宋体" w:cs="宋体"/>
              <w:sz w:val="22"/>
              <w:szCs w:val="22"/>
            </w:rPr>
            <w:t xml:space="preserve">六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评</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_Toc16173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_Toc12894 </w:instrText>
          </w:r>
          <w:r>
            <w:rPr>
              <w:rFonts w:hint="eastAsia" w:ascii="宋体" w:hAnsi="宋体" w:eastAsia="宋体" w:cs="宋体"/>
              <w:sz w:val="22"/>
              <w:szCs w:val="22"/>
            </w:rPr>
            <w:fldChar w:fldCharType="separate"/>
          </w:r>
          <w:r>
            <w:rPr>
              <w:rFonts w:hint="eastAsia" w:ascii="宋体" w:hAnsi="宋体" w:eastAsia="宋体" w:cs="宋体"/>
              <w:sz w:val="22"/>
              <w:szCs w:val="22"/>
            </w:rPr>
            <w:t>第四章  评标办法及评分标准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_Toc12894 \h </w:instrText>
          </w:r>
          <w:r>
            <w:rPr>
              <w:rFonts w:hint="eastAsia" w:ascii="宋体" w:hAnsi="宋体" w:eastAsia="宋体" w:cs="宋体"/>
              <w:sz w:val="22"/>
              <w:szCs w:val="22"/>
            </w:rPr>
            <w:fldChar w:fldCharType="separate"/>
          </w:r>
          <w:r>
            <w:rPr>
              <w:rFonts w:hint="eastAsia" w:ascii="宋体" w:hAnsi="宋体" w:eastAsia="宋体" w:cs="宋体"/>
              <w:sz w:val="22"/>
              <w:szCs w:val="22"/>
            </w:rPr>
            <w:t>22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_Toc18428 </w:instrText>
          </w:r>
          <w:r>
            <w:rPr>
              <w:rFonts w:hint="eastAsia" w:ascii="宋体" w:hAnsi="宋体" w:eastAsia="宋体" w:cs="宋体"/>
              <w:sz w:val="22"/>
              <w:szCs w:val="22"/>
            </w:rPr>
            <w:fldChar w:fldCharType="separate"/>
          </w:r>
          <w:r>
            <w:rPr>
              <w:rFonts w:hint="eastAsia" w:ascii="宋体" w:hAnsi="宋体" w:eastAsia="宋体" w:cs="宋体"/>
              <w:sz w:val="22"/>
              <w:szCs w:val="22"/>
            </w:rPr>
            <w:t>第五章  合同主要条款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_Toc18428 \h </w:instrText>
          </w:r>
          <w:r>
            <w:rPr>
              <w:rFonts w:hint="eastAsia" w:ascii="宋体" w:hAnsi="宋体" w:eastAsia="宋体" w:cs="宋体"/>
              <w:sz w:val="22"/>
              <w:szCs w:val="22"/>
            </w:rPr>
            <w:fldChar w:fldCharType="separate"/>
          </w:r>
          <w:r>
            <w:rPr>
              <w:rFonts w:hint="eastAsia" w:ascii="宋体" w:hAnsi="宋体" w:eastAsia="宋体" w:cs="宋体"/>
              <w:sz w:val="22"/>
              <w:szCs w:val="22"/>
            </w:rPr>
            <w:t>24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25"/>
            <w:tabs>
              <w:tab w:val="right" w:leader="dot" w:pos="9203"/>
            </w:tabs>
            <w:spacing w:line="36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_Toc25792 </w:instrText>
          </w:r>
          <w:r>
            <w:rPr>
              <w:rFonts w:hint="eastAsia" w:ascii="宋体" w:hAnsi="宋体" w:eastAsia="宋体" w:cs="宋体"/>
              <w:sz w:val="22"/>
              <w:szCs w:val="22"/>
            </w:rPr>
            <w:fldChar w:fldCharType="separate"/>
          </w: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_Toc25792 \h </w:instrText>
          </w:r>
          <w:r>
            <w:rPr>
              <w:rFonts w:hint="eastAsia" w:ascii="宋体" w:hAnsi="宋体" w:eastAsia="宋体" w:cs="宋体"/>
              <w:sz w:val="22"/>
              <w:szCs w:val="22"/>
            </w:rPr>
            <w:fldChar w:fldCharType="separate"/>
          </w:r>
          <w:r>
            <w:rPr>
              <w:rFonts w:hint="eastAsia" w:ascii="宋体" w:hAnsi="宋体" w:eastAsia="宋体" w:cs="宋体"/>
              <w:sz w:val="22"/>
              <w:szCs w:val="22"/>
            </w:rPr>
            <w:t>42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14"/>
            <w:tabs>
              <w:tab w:val="right" w:leader="dot" w:pos="9639"/>
            </w:tabs>
            <w:rPr>
              <w:rFonts w:hint="eastAsia" w:ascii="宋体" w:hAnsi="宋体" w:eastAsia="宋体" w:cs="宋体"/>
              <w:sz w:val="22"/>
              <w:szCs w:val="22"/>
            </w:rPr>
          </w:pPr>
        </w:p>
        <w:p>
          <w:pPr>
            <w:rPr>
              <w:rFonts w:ascii="Times New Roman" w:hAnsi="Times New Roman" w:eastAsia="宋体" w:cs="Times New Roman"/>
              <w:kern w:val="2"/>
              <w:sz w:val="21"/>
              <w:szCs w:val="24"/>
              <w:lang w:val="en-US" w:eastAsia="zh-CN" w:bidi="ar-SA"/>
            </w:rPr>
          </w:pPr>
          <w:r>
            <w:rPr>
              <w:rFonts w:hint="eastAsia" w:ascii="宋体" w:hAnsi="宋体" w:eastAsia="宋体" w:cs="宋体"/>
              <w:sz w:val="22"/>
              <w:szCs w:val="22"/>
            </w:rPr>
            <w:fldChar w:fldCharType="end"/>
          </w:r>
        </w:p>
      </w:sdtContent>
    </w:sdt>
    <w:p>
      <w:pPr>
        <w:rPr>
          <w:rFonts w:ascii="Times New Roman" w:hAnsi="Times New Roman" w:eastAsia="宋体" w:cs="Times New Roman"/>
          <w:kern w:val="2"/>
          <w:sz w:val="21"/>
          <w:szCs w:val="24"/>
          <w:lang w:val="en-US" w:eastAsia="zh-CN" w:bidi="ar-SA"/>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72" w:firstLineChars="196"/>
        <w:rPr>
          <w:rFonts w:ascii="宋体" w:hAnsi="宋体"/>
          <w:b/>
          <w:bCs/>
          <w:color w:val="000000"/>
          <w:sz w:val="24"/>
        </w:rPr>
      </w:pPr>
    </w:p>
    <w:p>
      <w:pPr>
        <w:spacing w:line="560" w:lineRule="exact"/>
        <w:ind w:firstLine="433" w:firstLineChars="196"/>
        <w:rPr>
          <w:rFonts w:ascii="宋体" w:hAnsi="宋体"/>
          <w:b/>
          <w:bCs/>
          <w:color w:val="000000"/>
          <w:sz w:val="24"/>
        </w:rPr>
      </w:pPr>
      <w:r>
        <w:rPr>
          <w:rFonts w:hint="eastAsia" w:ascii="宋体" w:hAnsi="宋体"/>
          <w:b/>
          <w:bCs/>
          <w:color w:val="000000"/>
          <w:sz w:val="22"/>
          <w:szCs w:val="22"/>
        </w:rPr>
        <w:t>注：</w:t>
      </w:r>
      <w:r>
        <w:rPr>
          <w:rFonts w:hint="eastAsia" w:ascii="宋体" w:hAnsi="宋体" w:cs="Arial"/>
          <w:b/>
          <w:bCs/>
          <w:color w:val="000000"/>
          <w:sz w:val="22"/>
          <w:szCs w:val="22"/>
        </w:rPr>
        <w:t>招标文件中部分加“</w:t>
      </w:r>
      <w:r>
        <w:rPr>
          <w:rFonts w:hint="eastAsia" w:hAnsi="宋体"/>
          <w:color w:val="000000"/>
          <w:sz w:val="22"/>
          <w:szCs w:val="22"/>
        </w:rPr>
        <w:t>★</w:t>
      </w:r>
      <w:r>
        <w:rPr>
          <w:rFonts w:hint="eastAsia" w:ascii="宋体" w:hAnsi="宋体" w:cs="Arial"/>
          <w:b/>
          <w:bCs/>
          <w:color w:val="000000"/>
          <w:sz w:val="22"/>
          <w:szCs w:val="22"/>
        </w:rPr>
        <w:t>”的条款，为招标的实质性要求和条件，着</w:t>
      </w:r>
      <w:r>
        <w:rPr>
          <w:rFonts w:hint="eastAsia" w:ascii="宋体" w:hAnsi="宋体"/>
          <w:b/>
          <w:bCs/>
          <w:color w:val="000000"/>
          <w:sz w:val="22"/>
          <w:szCs w:val="22"/>
        </w:rPr>
        <w:t>重提醒各投标人注意，并认真查看招标文件中的每一个条款及要求，因误读招标文件而造成的后果，招标人概不负责。</w:t>
      </w:r>
    </w:p>
    <w:p/>
    <w:p>
      <w:pPr>
        <w:pStyle w:val="21"/>
        <w:rPr>
          <w:rFonts w:hint="eastAsia"/>
        </w:rPr>
        <w:sectPr>
          <w:footerReference r:id="rId5" w:type="default"/>
          <w:pgSz w:w="11907" w:h="16840"/>
          <w:pgMar w:top="1134" w:right="1134" w:bottom="1134" w:left="1134" w:header="964" w:footer="851" w:gutter="0"/>
          <w:pgNumType w:start="1"/>
          <w:cols w:space="720" w:num="1"/>
          <w:docGrid w:type="lines" w:linePitch="312" w:charSpace="0"/>
        </w:sectPr>
      </w:pPr>
      <w:bookmarkStart w:id="1" w:name="_Toc50128367"/>
      <w:bookmarkStart w:id="2" w:name="_Toc26577"/>
    </w:p>
    <w:p>
      <w:pPr>
        <w:pStyle w:val="21"/>
      </w:pPr>
      <w:r>
        <w:rPr>
          <w:rFonts w:hint="eastAsia"/>
        </w:rPr>
        <w:t>第一章  招标公告</w:t>
      </w:r>
      <w:bookmarkEnd w:id="0"/>
      <w:bookmarkEnd w:id="1"/>
      <w:bookmarkEnd w:id="2"/>
    </w:p>
    <w:p>
      <w:pPr>
        <w:snapToGrid w:val="0"/>
        <w:spacing w:line="440" w:lineRule="exact"/>
        <w:ind w:left="0" w:leftChars="0" w:firstLine="440" w:firstLineChars="200"/>
        <w:jc w:val="left"/>
        <w:rPr>
          <w:rFonts w:hint="eastAsia" w:ascii="宋体" w:hAnsi="宋体" w:eastAsia="宋体" w:cs="宋体"/>
          <w:color w:val="auto"/>
          <w:sz w:val="22"/>
          <w:szCs w:val="22"/>
          <w:lang w:val="zh-CN"/>
        </w:rPr>
      </w:pPr>
      <w:r>
        <w:rPr>
          <w:rFonts w:hint="eastAsia" w:ascii="宋体" w:hAnsi="宋体" w:cs="宋体"/>
          <w:color w:val="auto"/>
          <w:sz w:val="22"/>
          <w:szCs w:val="22"/>
          <w:lang w:val="en-US" w:eastAsia="zh-CN"/>
        </w:rPr>
        <w:t>华信咨询设计研究院有限公司受</w:t>
      </w:r>
      <w:r>
        <w:rPr>
          <w:rFonts w:hint="eastAsia" w:ascii="宋体" w:hAnsi="宋体" w:eastAsia="宋体" w:cs="宋体"/>
          <w:color w:val="auto"/>
          <w:sz w:val="22"/>
          <w:szCs w:val="22"/>
          <w:lang w:val="zh-CN" w:eastAsia="zh-CN"/>
        </w:rPr>
        <w:t>温州港集团有限公司</w:t>
      </w:r>
      <w:r>
        <w:rPr>
          <w:rFonts w:hint="eastAsia" w:ascii="宋体" w:hAnsi="宋体" w:cs="宋体"/>
          <w:color w:val="auto"/>
          <w:sz w:val="22"/>
          <w:szCs w:val="22"/>
          <w:lang w:val="en-US" w:eastAsia="zh-CN"/>
        </w:rPr>
        <w:t>的委托</w:t>
      </w:r>
      <w:r>
        <w:rPr>
          <w:rFonts w:hint="eastAsia" w:ascii="宋体" w:hAnsi="宋体" w:cs="宋体"/>
          <w:color w:val="auto"/>
          <w:sz w:val="22"/>
          <w:szCs w:val="22"/>
          <w:lang w:val="zh-CN" w:eastAsia="zh-CN"/>
        </w:rPr>
        <w:t>，</w:t>
      </w:r>
      <w:r>
        <w:rPr>
          <w:rFonts w:hint="eastAsia" w:ascii="宋体" w:hAnsi="宋体" w:cs="宋体"/>
          <w:color w:val="auto"/>
          <w:sz w:val="22"/>
          <w:szCs w:val="22"/>
          <w:lang w:val="en-US" w:eastAsia="zh-CN"/>
        </w:rPr>
        <w:t>就</w:t>
      </w:r>
      <w:r>
        <w:rPr>
          <w:rFonts w:hint="eastAsia" w:ascii="宋体" w:hAnsi="宋体" w:eastAsia="宋体" w:cs="宋体"/>
          <w:color w:val="auto"/>
          <w:sz w:val="22"/>
          <w:szCs w:val="22"/>
          <w:lang w:val="zh-CN" w:eastAsia="zh-CN"/>
        </w:rPr>
        <w:t>温州港集团有限公司</w:t>
      </w:r>
      <w:r>
        <w:rPr>
          <w:rFonts w:hint="eastAsia" w:ascii="宋体" w:hAnsi="宋体" w:cs="宋体"/>
          <w:color w:val="auto"/>
          <w:sz w:val="22"/>
          <w:szCs w:val="22"/>
          <w:lang w:val="zh-CN" w:eastAsia="zh-CN"/>
        </w:rPr>
        <w:t>乐清湾片区海洋防污染联防体服务外包项目</w:t>
      </w:r>
      <w:r>
        <w:rPr>
          <w:rFonts w:hint="eastAsia" w:ascii="宋体" w:hAnsi="宋体" w:eastAsia="宋体" w:cs="宋体"/>
          <w:color w:val="auto"/>
          <w:sz w:val="22"/>
          <w:szCs w:val="22"/>
          <w:lang w:val="zh-CN"/>
        </w:rPr>
        <w:t>进行公开招标，欢迎国内合格的投标人前来投标。</w:t>
      </w:r>
    </w:p>
    <w:p>
      <w:pPr>
        <w:snapToGrid w:val="0"/>
        <w:spacing w:line="440" w:lineRule="exact"/>
        <w:ind w:left="0" w:leftChars="0" w:firstLine="440" w:firstLineChars="200"/>
        <w:jc w:val="left"/>
        <w:outlineLvl w:val="2"/>
        <w:rPr>
          <w:rFonts w:hint="eastAsia" w:ascii="宋体" w:hAnsi="宋体" w:eastAsia="宋体" w:cs="宋体"/>
          <w:color w:val="auto"/>
          <w:kern w:val="0"/>
          <w:sz w:val="22"/>
          <w:szCs w:val="22"/>
          <w:highlight w:val="none"/>
          <w:lang w:val="zh-CN" w:eastAsia="zh-CN"/>
        </w:rPr>
      </w:pPr>
      <w:bookmarkStart w:id="3" w:name="_Toc17255"/>
      <w:r>
        <w:rPr>
          <w:rFonts w:hint="eastAsia" w:ascii="宋体" w:hAnsi="宋体" w:eastAsia="宋体" w:cs="宋体"/>
          <w:color w:val="auto"/>
          <w:sz w:val="22"/>
          <w:szCs w:val="22"/>
          <w:highlight w:val="none"/>
        </w:rPr>
        <w:t>一、</w:t>
      </w:r>
      <w:r>
        <w:rPr>
          <w:rFonts w:hint="eastAsia" w:ascii="宋体" w:hAnsi="宋体" w:eastAsia="宋体" w:cs="宋体"/>
          <w:bCs/>
          <w:color w:val="auto"/>
          <w:sz w:val="22"/>
          <w:szCs w:val="22"/>
          <w:highlight w:val="none"/>
        </w:rPr>
        <w:t>项目编号：</w:t>
      </w:r>
      <w:bookmarkEnd w:id="3"/>
    </w:p>
    <w:p>
      <w:pPr>
        <w:snapToGrid w:val="0"/>
        <w:spacing w:line="440" w:lineRule="exact"/>
        <w:ind w:left="0" w:leftChars="0" w:firstLine="440" w:firstLineChars="200"/>
        <w:jc w:val="left"/>
        <w:outlineLvl w:val="2"/>
        <w:rPr>
          <w:rFonts w:hint="eastAsia" w:ascii="宋体" w:hAnsi="宋体" w:eastAsia="宋体" w:cs="宋体"/>
          <w:color w:val="auto"/>
          <w:sz w:val="22"/>
          <w:szCs w:val="22"/>
        </w:rPr>
      </w:pPr>
      <w:bookmarkStart w:id="4" w:name="_Toc13425"/>
      <w:r>
        <w:rPr>
          <w:rFonts w:hint="eastAsia" w:ascii="宋体" w:hAnsi="宋体" w:eastAsia="宋体" w:cs="宋体"/>
          <w:bCs/>
          <w:color w:val="auto"/>
          <w:sz w:val="22"/>
          <w:szCs w:val="22"/>
        </w:rPr>
        <w:t>二、招标</w:t>
      </w:r>
      <w:r>
        <w:rPr>
          <w:rFonts w:hint="eastAsia" w:ascii="宋体" w:hAnsi="宋体" w:eastAsia="宋体" w:cs="宋体"/>
          <w:color w:val="auto"/>
          <w:sz w:val="22"/>
          <w:szCs w:val="22"/>
        </w:rPr>
        <w:t>方式：公开招标</w:t>
      </w:r>
      <w:bookmarkEnd w:id="4"/>
    </w:p>
    <w:p>
      <w:pPr>
        <w:snapToGrid w:val="0"/>
        <w:spacing w:line="440" w:lineRule="exact"/>
        <w:ind w:left="0" w:leftChars="0" w:firstLine="440" w:firstLineChars="200"/>
        <w:jc w:val="left"/>
        <w:outlineLvl w:val="2"/>
        <w:rPr>
          <w:rFonts w:hint="eastAsia" w:ascii="宋体" w:hAnsi="宋体" w:cs="宋体"/>
          <w:color w:val="auto"/>
          <w:kern w:val="0"/>
          <w:sz w:val="22"/>
          <w:szCs w:val="22"/>
          <w:lang w:val="zh-CN" w:eastAsia="zh-CN"/>
        </w:rPr>
      </w:pPr>
      <w:bookmarkStart w:id="5" w:name="_Toc16225"/>
      <w:r>
        <w:rPr>
          <w:rFonts w:hint="eastAsia" w:ascii="宋体" w:hAnsi="宋体" w:eastAsia="宋体" w:cs="宋体"/>
          <w:color w:val="auto"/>
          <w:sz w:val="22"/>
          <w:szCs w:val="22"/>
        </w:rPr>
        <w:t>三、项目</w:t>
      </w:r>
      <w:r>
        <w:rPr>
          <w:rFonts w:hint="eastAsia" w:ascii="宋体" w:hAnsi="宋体" w:eastAsia="宋体" w:cs="宋体"/>
          <w:color w:val="auto"/>
          <w:kern w:val="0"/>
          <w:sz w:val="22"/>
          <w:szCs w:val="22"/>
          <w:lang w:val="zh-CN"/>
        </w:rPr>
        <w:t>名称：</w:t>
      </w:r>
      <w:r>
        <w:rPr>
          <w:rFonts w:hint="eastAsia" w:ascii="宋体" w:hAnsi="宋体" w:eastAsia="宋体" w:cs="宋体"/>
          <w:color w:val="auto"/>
          <w:kern w:val="0"/>
          <w:sz w:val="22"/>
          <w:szCs w:val="22"/>
          <w:lang w:val="zh-CN" w:eastAsia="zh-CN"/>
        </w:rPr>
        <w:t>温州港集团有限公司</w:t>
      </w:r>
      <w:bookmarkEnd w:id="5"/>
      <w:r>
        <w:rPr>
          <w:rFonts w:hint="eastAsia" w:ascii="宋体" w:hAnsi="宋体" w:cs="宋体"/>
          <w:color w:val="auto"/>
          <w:kern w:val="0"/>
          <w:sz w:val="22"/>
          <w:szCs w:val="22"/>
          <w:lang w:val="zh-CN" w:eastAsia="zh-CN"/>
        </w:rPr>
        <w:t>乐清湾片区海洋防污染联防体服务外包</w:t>
      </w:r>
    </w:p>
    <w:p>
      <w:pPr>
        <w:snapToGrid w:val="0"/>
        <w:spacing w:line="440" w:lineRule="exact"/>
        <w:ind w:left="0" w:leftChars="0" w:firstLine="440" w:firstLineChars="200"/>
        <w:jc w:val="left"/>
        <w:outlineLvl w:val="2"/>
        <w:rPr>
          <w:rFonts w:hint="eastAsia" w:ascii="宋体" w:hAnsi="宋体" w:eastAsia="宋体" w:cs="宋体"/>
          <w:b/>
          <w:bCs/>
          <w:color w:val="FF0000"/>
          <w:sz w:val="22"/>
          <w:szCs w:val="22"/>
          <w:highlight w:val="yellow"/>
        </w:rPr>
      </w:pPr>
      <w:bookmarkStart w:id="6" w:name="_Toc2075"/>
      <w:r>
        <w:rPr>
          <w:rFonts w:hint="eastAsia" w:ascii="宋体" w:hAnsi="宋体" w:eastAsia="宋体" w:cs="宋体"/>
          <w:color w:val="auto"/>
          <w:sz w:val="22"/>
          <w:szCs w:val="22"/>
        </w:rPr>
        <w:t>★四、最高限价：</w:t>
      </w:r>
      <w:r>
        <w:rPr>
          <w:rFonts w:hint="eastAsia" w:ascii="宋体" w:hAnsi="宋体" w:cs="宋体"/>
          <w:color w:val="auto"/>
          <w:sz w:val="22"/>
          <w:szCs w:val="22"/>
          <w:lang w:val="en-US" w:eastAsia="zh-CN"/>
        </w:rPr>
        <w:t>98</w:t>
      </w:r>
      <w:r>
        <w:rPr>
          <w:rFonts w:hint="eastAsia" w:ascii="宋体" w:hAnsi="宋体" w:eastAsia="宋体" w:cs="宋体"/>
          <w:color w:val="auto"/>
          <w:sz w:val="22"/>
          <w:szCs w:val="22"/>
          <w:lang w:val="en-US" w:eastAsia="zh-CN"/>
        </w:rPr>
        <w:t>万元（人民币）。其中：①温州港南岳港</w:t>
      </w:r>
      <w:r>
        <w:rPr>
          <w:rFonts w:hint="eastAsia" w:ascii="宋体" w:hAnsi="宋体" w:eastAsia="宋体" w:cs="宋体"/>
          <w:color w:val="000000"/>
          <w:sz w:val="22"/>
          <w:szCs w:val="22"/>
          <w:lang w:val="en-US" w:eastAsia="zh-CN"/>
        </w:rPr>
        <w:t>务有限公司（以下简称“南岳公司”）采购分项限价</w:t>
      </w:r>
      <w:r>
        <w:rPr>
          <w:rFonts w:hint="eastAsia" w:ascii="宋体" w:hAnsi="宋体" w:cs="宋体"/>
          <w:color w:val="000000"/>
          <w:sz w:val="22"/>
          <w:szCs w:val="22"/>
          <w:lang w:val="en-US" w:eastAsia="zh-CN"/>
        </w:rPr>
        <w:t>40</w:t>
      </w:r>
      <w:r>
        <w:rPr>
          <w:rFonts w:hint="eastAsia" w:ascii="宋体" w:hAnsi="宋体" w:eastAsia="宋体" w:cs="宋体"/>
          <w:color w:val="000000"/>
          <w:sz w:val="22"/>
          <w:szCs w:val="22"/>
          <w:lang w:val="en-US" w:eastAsia="zh-CN"/>
        </w:rPr>
        <w:t>万元（人民币）；②温州港益嘉港务有限公司（以下简称“益嘉公司”）采购分项限价</w:t>
      </w:r>
      <w:r>
        <w:rPr>
          <w:rFonts w:hint="eastAsia" w:ascii="宋体" w:hAnsi="宋体" w:cs="宋体"/>
          <w:color w:val="000000"/>
          <w:sz w:val="22"/>
          <w:szCs w:val="22"/>
          <w:lang w:val="en-US" w:eastAsia="zh-CN"/>
        </w:rPr>
        <w:t>29</w:t>
      </w:r>
      <w:r>
        <w:rPr>
          <w:rFonts w:hint="eastAsia" w:ascii="宋体" w:hAnsi="宋体" w:eastAsia="宋体" w:cs="宋体"/>
          <w:color w:val="000000"/>
          <w:sz w:val="22"/>
          <w:szCs w:val="22"/>
          <w:lang w:val="en-US" w:eastAsia="zh-CN"/>
        </w:rPr>
        <w:t>万元（人民币）；③温州港乐清湾港务有限公司（以下简称“乐清湾公司”）采购分项限价</w:t>
      </w:r>
      <w:r>
        <w:rPr>
          <w:rFonts w:hint="eastAsia" w:ascii="宋体" w:hAnsi="宋体" w:cs="宋体"/>
          <w:color w:val="000000"/>
          <w:sz w:val="22"/>
          <w:szCs w:val="22"/>
          <w:lang w:val="en-US" w:eastAsia="zh-CN"/>
        </w:rPr>
        <w:t>29</w:t>
      </w:r>
      <w:r>
        <w:rPr>
          <w:rFonts w:hint="eastAsia" w:ascii="宋体" w:hAnsi="宋体" w:eastAsia="宋体" w:cs="宋体"/>
          <w:color w:val="000000"/>
          <w:sz w:val="22"/>
          <w:szCs w:val="22"/>
          <w:lang w:val="en-US" w:eastAsia="zh-CN"/>
        </w:rPr>
        <w:t>万元（人民币）。</w:t>
      </w:r>
      <w:bookmarkEnd w:id="6"/>
    </w:p>
    <w:p>
      <w:pPr>
        <w:snapToGrid w:val="0"/>
        <w:spacing w:line="440" w:lineRule="exact"/>
        <w:ind w:firstLine="440" w:firstLineChars="200"/>
        <w:jc w:val="left"/>
        <w:outlineLvl w:val="2"/>
        <w:rPr>
          <w:rFonts w:hint="eastAsia" w:ascii="宋体" w:hAnsi="宋体" w:eastAsia="宋体" w:cs="宋体"/>
          <w:bCs/>
          <w:color w:val="000000"/>
          <w:sz w:val="22"/>
          <w:szCs w:val="22"/>
        </w:rPr>
      </w:pPr>
      <w:bookmarkStart w:id="7" w:name="_Toc9795"/>
      <w:r>
        <w:rPr>
          <w:rFonts w:hint="eastAsia" w:ascii="宋体" w:hAnsi="宋体" w:eastAsia="宋体" w:cs="宋体"/>
          <w:color w:val="000000"/>
          <w:sz w:val="22"/>
          <w:szCs w:val="22"/>
        </w:rPr>
        <w:t>五、</w:t>
      </w:r>
      <w:r>
        <w:rPr>
          <w:rFonts w:hint="eastAsia" w:ascii="宋体" w:hAnsi="宋体" w:eastAsia="宋体" w:cs="宋体"/>
          <w:bCs/>
          <w:sz w:val="22"/>
          <w:szCs w:val="22"/>
        </w:rPr>
        <w:t>项目概况、服务期限</w:t>
      </w:r>
      <w:r>
        <w:rPr>
          <w:rFonts w:hint="eastAsia" w:ascii="宋体" w:hAnsi="宋体" w:eastAsia="宋体" w:cs="宋体"/>
          <w:bCs/>
          <w:color w:val="000000"/>
          <w:sz w:val="22"/>
          <w:szCs w:val="22"/>
        </w:rPr>
        <w:t>：</w:t>
      </w:r>
      <w:bookmarkEnd w:id="7"/>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项目概况：本项目为温州港集团有限公司集中采购项目，主要对船舶靠泊码头装卸作业期间发生的船舶溢油、漏油等污染事故，提供海面溢油（污染物）的回收和清理服务，负责招标人防污染应急物资、设备每月定期维护保养，提供到港船舶的围油栏布放及污染物接收服务，修订海洋防污染联防体应急预案（</w:t>
      </w:r>
      <w:r>
        <w:rPr>
          <w:rFonts w:hint="eastAsia" w:ascii="宋体" w:hAnsi="宋体" w:cs="宋体"/>
          <w:sz w:val="22"/>
          <w:szCs w:val="22"/>
          <w:lang w:val="en-US" w:eastAsia="zh-CN"/>
        </w:rPr>
        <w:t>直至</w:t>
      </w:r>
      <w:r>
        <w:rPr>
          <w:rFonts w:hint="eastAsia" w:ascii="宋体" w:hAnsi="宋体" w:eastAsia="宋体" w:cs="宋体"/>
          <w:sz w:val="22"/>
          <w:szCs w:val="22"/>
        </w:rPr>
        <w:t>海事部门认可），</w:t>
      </w:r>
      <w:r>
        <w:rPr>
          <w:rFonts w:hint="eastAsia" w:ascii="宋体" w:hAnsi="宋体" w:eastAsia="宋体" w:cs="宋体"/>
          <w:b w:val="0"/>
          <w:bCs w:val="0"/>
          <w:color w:val="auto"/>
          <w:sz w:val="22"/>
          <w:szCs w:val="22"/>
        </w:rPr>
        <w:t>并开展</w:t>
      </w: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rPr>
        <w:t>次船舶溢油</w:t>
      </w:r>
      <w:r>
        <w:rPr>
          <w:rFonts w:hint="eastAsia" w:ascii="宋体" w:hAnsi="宋体" w:cs="宋体"/>
          <w:b w:val="0"/>
          <w:bCs w:val="0"/>
          <w:color w:val="auto"/>
          <w:sz w:val="22"/>
          <w:szCs w:val="22"/>
          <w:lang w:val="en-US" w:eastAsia="zh-CN"/>
        </w:rPr>
        <w:t>联防体</w:t>
      </w:r>
      <w:r>
        <w:rPr>
          <w:rFonts w:hint="eastAsia" w:ascii="宋体" w:hAnsi="宋体" w:eastAsia="宋体" w:cs="宋体"/>
          <w:b w:val="0"/>
          <w:bCs w:val="0"/>
          <w:color w:val="auto"/>
          <w:sz w:val="22"/>
          <w:szCs w:val="22"/>
        </w:rPr>
        <w:t>应急演练</w:t>
      </w:r>
      <w:r>
        <w:rPr>
          <w:rFonts w:hint="eastAsia" w:ascii="宋体" w:hAnsi="宋体" w:cs="宋体"/>
          <w:b w:val="0"/>
          <w:bCs w:val="0"/>
          <w:color w:val="auto"/>
          <w:sz w:val="22"/>
          <w:szCs w:val="22"/>
          <w:lang w:val="en-US" w:eastAsia="zh-CN"/>
        </w:rPr>
        <w:t>和1次桌面演练</w:t>
      </w:r>
      <w:r>
        <w:rPr>
          <w:rFonts w:hint="eastAsia" w:ascii="宋体" w:hAnsi="宋体" w:eastAsia="宋体" w:cs="宋体"/>
          <w:b w:val="0"/>
          <w:bCs w:val="0"/>
          <w:sz w:val="22"/>
          <w:szCs w:val="22"/>
        </w:rPr>
        <w:t>，</w:t>
      </w:r>
      <w:r>
        <w:rPr>
          <w:rFonts w:hint="eastAsia" w:ascii="宋体" w:hAnsi="宋体" w:eastAsia="宋体" w:cs="宋体"/>
          <w:sz w:val="22"/>
          <w:szCs w:val="22"/>
        </w:rPr>
        <w:t>提供防污染专</w:t>
      </w:r>
      <w:r>
        <w:rPr>
          <w:rFonts w:hint="eastAsia" w:ascii="宋体" w:hAnsi="宋体" w:cs="宋体"/>
          <w:sz w:val="22"/>
          <w:szCs w:val="22"/>
          <w:lang w:val="en-US" w:eastAsia="zh-CN"/>
        </w:rPr>
        <w:t>业</w:t>
      </w:r>
      <w:r>
        <w:rPr>
          <w:rFonts w:hint="eastAsia" w:ascii="宋体" w:hAnsi="宋体" w:eastAsia="宋体" w:cs="宋体"/>
          <w:sz w:val="22"/>
          <w:szCs w:val="22"/>
        </w:rPr>
        <w:t>知识培训等服务，具体详见招标文件第二章招标需求。</w:t>
      </w:r>
    </w:p>
    <w:p>
      <w:pPr>
        <w:adjustRightInd w:val="0"/>
        <w:snapToGrid/>
        <w:spacing w:line="440" w:lineRule="exact"/>
        <w:ind w:firstLine="440" w:firstLineChars="200"/>
        <w:jc w:val="left"/>
        <w:rPr>
          <w:rFonts w:hint="default" w:ascii="宋体" w:hAnsi="宋体" w:eastAsia="宋体" w:cs="宋体"/>
          <w:sz w:val="22"/>
          <w:szCs w:val="22"/>
          <w:lang w:val="en-US"/>
        </w:rPr>
      </w:pPr>
      <w:r>
        <w:rPr>
          <w:rFonts w:hint="eastAsia" w:ascii="宋体" w:hAnsi="宋体" w:eastAsia="宋体" w:cs="宋体"/>
          <w:sz w:val="22"/>
          <w:szCs w:val="22"/>
        </w:rPr>
        <w:t>2</w:t>
      </w:r>
      <w:r>
        <w:rPr>
          <w:rFonts w:hint="eastAsia" w:ascii="宋体" w:hAnsi="宋体" w:eastAsia="宋体" w:cs="宋体"/>
          <w:sz w:val="22"/>
          <w:szCs w:val="22"/>
          <w:lang w:val="en-US" w:eastAsia="zh-CN"/>
        </w:rPr>
        <w:t>.</w:t>
      </w:r>
      <w:r>
        <w:rPr>
          <w:rFonts w:hint="eastAsia" w:ascii="宋体" w:hAnsi="宋体" w:eastAsia="宋体" w:cs="宋体"/>
          <w:sz w:val="22"/>
          <w:szCs w:val="22"/>
        </w:rPr>
        <w:t>服务期限：自合同签订之日起一年</w:t>
      </w:r>
      <w:r>
        <w:rPr>
          <w:rFonts w:hint="eastAsia" w:ascii="宋体" w:hAnsi="宋体" w:cs="宋体"/>
          <w:sz w:val="22"/>
          <w:szCs w:val="22"/>
          <w:lang w:eastAsia="zh-CN"/>
        </w:rPr>
        <w:t>。</w:t>
      </w:r>
    </w:p>
    <w:p>
      <w:pPr>
        <w:spacing w:line="440" w:lineRule="exact"/>
        <w:ind w:firstLine="440" w:firstLineChars="200"/>
        <w:jc w:val="left"/>
        <w:outlineLvl w:val="2"/>
        <w:rPr>
          <w:rFonts w:hint="eastAsia" w:ascii="宋体" w:hAnsi="宋体" w:eastAsia="宋体" w:cs="宋体"/>
          <w:sz w:val="22"/>
          <w:szCs w:val="22"/>
        </w:rPr>
      </w:pPr>
      <w:bookmarkStart w:id="8" w:name="_Toc1015"/>
      <w:r>
        <w:rPr>
          <w:rFonts w:hint="eastAsia" w:ascii="宋体" w:hAnsi="宋体" w:eastAsia="宋体" w:cs="宋体"/>
          <w:color w:val="000000"/>
          <w:sz w:val="22"/>
          <w:szCs w:val="22"/>
        </w:rPr>
        <w:t>★</w:t>
      </w:r>
      <w:r>
        <w:rPr>
          <w:rFonts w:hint="eastAsia" w:ascii="宋体" w:hAnsi="宋体" w:eastAsia="宋体" w:cs="宋体"/>
          <w:b/>
          <w:bCs/>
          <w:sz w:val="22"/>
          <w:szCs w:val="22"/>
        </w:rPr>
        <w:t>六、合格投标人的资格要求</w:t>
      </w:r>
      <w:r>
        <w:rPr>
          <w:rFonts w:hint="eastAsia" w:ascii="宋体" w:hAnsi="宋体" w:eastAsia="宋体" w:cs="宋体"/>
          <w:b/>
          <w:sz w:val="22"/>
          <w:szCs w:val="22"/>
        </w:rPr>
        <w:t>：</w:t>
      </w:r>
      <w:bookmarkEnd w:id="8"/>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（一）投标人的一般条件：</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具有独立承担民事责任的能力；</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w:t>
      </w:r>
      <w:r>
        <w:rPr>
          <w:rFonts w:hint="eastAsia" w:ascii="宋体" w:hAnsi="宋体" w:eastAsia="宋体" w:cs="宋体"/>
          <w:sz w:val="22"/>
          <w:szCs w:val="22"/>
        </w:rPr>
        <w:t>具有履行合同所必需的能力；</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w:t>
      </w:r>
      <w:r>
        <w:rPr>
          <w:rFonts w:hint="eastAsia" w:ascii="宋体" w:hAnsi="宋体" w:eastAsia="宋体" w:cs="宋体"/>
          <w:sz w:val="22"/>
          <w:szCs w:val="22"/>
        </w:rPr>
        <w:t>具有良好的信誉和健全的财务会计制度；</w:t>
      </w:r>
    </w:p>
    <w:p>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投标人未被列入失信被执行人名单、重大税收违法案件当事人名单、政府采购严重违法失信行为记录名单，信用信息以信用中国网站（www.creditchina.gov.cn）、中国政府采购网（www.ccgp.gov.cn）公布为准；未列入建筑市场主体“黑名单”（http://jzsc.mohurd.gov.cn/home）</w:t>
      </w:r>
      <w:r>
        <w:rPr>
          <w:rFonts w:hint="eastAsia" w:ascii="宋体" w:hAnsi="宋体" w:cs="宋体"/>
          <w:sz w:val="22"/>
          <w:szCs w:val="22"/>
          <w:lang w:eastAsia="zh-CN"/>
        </w:rPr>
        <w:t>。</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en-US" w:eastAsia="zh-CN"/>
        </w:rPr>
        <w:t>.</w:t>
      </w:r>
      <w:r>
        <w:rPr>
          <w:rFonts w:hint="eastAsia" w:ascii="宋体" w:hAnsi="宋体" w:eastAsia="宋体" w:cs="宋体"/>
          <w:sz w:val="22"/>
          <w:szCs w:val="22"/>
        </w:rPr>
        <w:t>单位负责人为同一人或者存在控股、管理关系的不同单位，不得参加同一标段投标，否则均按否决投标处理。</w:t>
      </w:r>
    </w:p>
    <w:p>
      <w:pPr>
        <w:keepNext w:val="0"/>
        <w:keepLines w:val="0"/>
        <w:pageBreakBefore w:val="0"/>
        <w:widowControl w:val="0"/>
        <w:kinsoku/>
        <w:wordWrap w:val="0"/>
        <w:overflowPunct/>
        <w:topLinePunct w:val="0"/>
        <w:autoSpaceDE/>
        <w:autoSpaceDN/>
        <w:bidi w:val="0"/>
        <w:adjustRightInd/>
        <w:snapToGrid w:val="0"/>
        <w:spacing w:line="440" w:lineRule="exact"/>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6.近5年投标人所承担业务范围内无1人死亡及以上安全生产责任事故（含劳务外包人员）；未被列入安全生产严重失信主体名单（以“应急管理部（https://zwfw.mem.gov.cn/zwthlw/pages/hlwmh/yyfw/qyaqscxycx/qyaqscxycx_index.html）”、“信用中国（www.creditchina.gov.cn）”</w:t>
      </w:r>
      <w:r>
        <w:rPr>
          <w:rFonts w:hint="eastAsia" w:ascii="宋体" w:hAnsi="宋体" w:eastAsia="宋体" w:cs="宋体"/>
          <w:sz w:val="22"/>
          <w:szCs w:val="22"/>
        </w:rPr>
        <w:t>网站</w:t>
      </w:r>
      <w:r>
        <w:rPr>
          <w:rFonts w:hint="eastAsia" w:ascii="宋体" w:hAnsi="宋体" w:cs="宋体"/>
          <w:sz w:val="22"/>
          <w:szCs w:val="22"/>
          <w:lang w:val="en-US" w:eastAsia="zh-CN"/>
        </w:rPr>
        <w:t>公布为准）。</w:t>
      </w:r>
    </w:p>
    <w:p>
      <w:pPr>
        <w:wordWrap/>
        <w:snapToGrid w:val="0"/>
        <w:spacing w:line="440" w:lineRule="exact"/>
        <w:ind w:firstLine="440" w:firstLineChars="200"/>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7.与投标人签订劳动合同（劳务协议）的服务人员不少于20人。</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（二）投标人的特定条件：</w:t>
      </w:r>
    </w:p>
    <w:p>
      <w:pPr>
        <w:snapToGrid w:val="0"/>
        <w:spacing w:line="44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具有海事管理机构批准的船舶污染清除单位应急清污能力达到二级及以上资质</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附相关证明材料</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w:t>
      </w:r>
    </w:p>
    <w:p>
      <w:pPr>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w:t>
      </w:r>
      <w:r>
        <w:rPr>
          <w:rFonts w:hint="eastAsia" w:ascii="宋体" w:hAnsi="宋体" w:eastAsia="宋体" w:cs="宋体"/>
          <w:sz w:val="22"/>
          <w:szCs w:val="22"/>
        </w:rPr>
        <w:t>本项目不允许联合体投标和分包转包，本次招标采用资格后审。</w:t>
      </w:r>
    </w:p>
    <w:p>
      <w:pPr>
        <w:snapToGrid w:val="0"/>
        <w:spacing w:line="440" w:lineRule="exact"/>
        <w:ind w:firstLine="442" w:firstLineChars="200"/>
        <w:jc w:val="left"/>
        <w:outlineLvl w:val="2"/>
        <w:rPr>
          <w:rFonts w:hint="eastAsia" w:ascii="宋体" w:hAnsi="宋体" w:eastAsia="宋体" w:cs="宋体"/>
          <w:b/>
          <w:color w:val="000000"/>
          <w:sz w:val="22"/>
          <w:szCs w:val="22"/>
        </w:rPr>
      </w:pPr>
      <w:bookmarkStart w:id="9" w:name="_Toc7877"/>
      <w:bookmarkStart w:id="10" w:name="_Toc50128368"/>
      <w:r>
        <w:rPr>
          <w:rFonts w:hint="eastAsia" w:ascii="宋体" w:hAnsi="宋体" w:eastAsia="宋体" w:cs="宋体"/>
          <w:b/>
          <w:color w:val="000000"/>
          <w:sz w:val="22"/>
          <w:szCs w:val="22"/>
        </w:rPr>
        <w:t>七、招标文件的获取</w:t>
      </w:r>
      <w:bookmarkEnd w:id="9"/>
    </w:p>
    <w:p>
      <w:pPr>
        <w:widowControl/>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免费下载。</w:t>
      </w:r>
    </w:p>
    <w:p>
      <w:pPr>
        <w:widowControl/>
        <w:snapToGrid w:val="0"/>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招标文件下载时间：</w:t>
      </w:r>
      <w:r>
        <w:rPr>
          <w:rFonts w:hint="eastAsia" w:ascii="宋体" w:hAnsi="宋体" w:eastAsia="宋体" w:cs="宋体"/>
          <w:color w:val="000000"/>
          <w:kern w:val="0"/>
          <w:sz w:val="22"/>
          <w:szCs w:val="22"/>
          <w:highlight w:val="yellow"/>
        </w:rPr>
        <w:t>202</w:t>
      </w:r>
      <w:r>
        <w:rPr>
          <w:rFonts w:hint="eastAsia" w:ascii="宋体" w:hAnsi="宋体" w:eastAsia="宋体" w:cs="宋体"/>
          <w:color w:val="000000"/>
          <w:kern w:val="0"/>
          <w:sz w:val="22"/>
          <w:szCs w:val="22"/>
          <w:highlight w:val="yellow"/>
          <w:lang w:val="en-US" w:eastAsia="zh-CN"/>
        </w:rPr>
        <w:t>6</w:t>
      </w:r>
      <w:r>
        <w:rPr>
          <w:rFonts w:hint="eastAsia" w:ascii="宋体" w:hAnsi="宋体" w:eastAsia="宋体" w:cs="宋体"/>
          <w:color w:val="000000"/>
          <w:kern w:val="0"/>
          <w:sz w:val="22"/>
          <w:szCs w:val="22"/>
          <w:highlight w:val="yellow"/>
        </w:rPr>
        <w:t>年</w:t>
      </w:r>
      <w:r>
        <w:rPr>
          <w:rFonts w:hint="eastAsia" w:ascii="宋体" w:hAnsi="宋体" w:cs="宋体"/>
          <w:color w:val="000000"/>
          <w:kern w:val="0"/>
          <w:sz w:val="22"/>
          <w:szCs w:val="22"/>
          <w:highlight w:val="yellow"/>
          <w:lang w:val="en-US" w:eastAsia="zh-CN"/>
        </w:rPr>
        <w:t>02</w:t>
      </w:r>
      <w:r>
        <w:rPr>
          <w:rFonts w:hint="eastAsia" w:ascii="宋体" w:hAnsi="宋体" w:eastAsia="宋体" w:cs="宋体"/>
          <w:color w:val="000000"/>
          <w:kern w:val="0"/>
          <w:sz w:val="22"/>
          <w:szCs w:val="22"/>
          <w:highlight w:val="yellow"/>
        </w:rPr>
        <w:t>月</w:t>
      </w:r>
      <w:r>
        <w:rPr>
          <w:rFonts w:hint="eastAsia" w:ascii="宋体" w:hAnsi="宋体" w:eastAsia="宋体" w:cs="宋体"/>
          <w:color w:val="000000"/>
          <w:kern w:val="0"/>
          <w:sz w:val="22"/>
          <w:szCs w:val="22"/>
          <w:highlight w:val="yellow"/>
          <w:lang w:val="en-US" w:eastAsia="zh-CN"/>
        </w:rPr>
        <w:t xml:space="preserve"> </w:t>
      </w:r>
      <w:r>
        <w:rPr>
          <w:rFonts w:hint="eastAsia" w:ascii="宋体" w:hAnsi="宋体" w:eastAsia="宋体" w:cs="宋体"/>
          <w:color w:val="000000"/>
          <w:kern w:val="0"/>
          <w:sz w:val="22"/>
          <w:szCs w:val="22"/>
          <w:highlight w:val="yellow"/>
        </w:rPr>
        <w:t>日8:30至202</w:t>
      </w:r>
      <w:r>
        <w:rPr>
          <w:rFonts w:hint="eastAsia" w:ascii="宋体" w:hAnsi="宋体" w:eastAsia="宋体" w:cs="宋体"/>
          <w:color w:val="000000"/>
          <w:kern w:val="0"/>
          <w:sz w:val="22"/>
          <w:szCs w:val="22"/>
          <w:highlight w:val="yellow"/>
          <w:lang w:val="en-US" w:eastAsia="zh-CN"/>
        </w:rPr>
        <w:t>6</w:t>
      </w:r>
      <w:r>
        <w:rPr>
          <w:rFonts w:hint="eastAsia" w:ascii="宋体" w:hAnsi="宋体" w:eastAsia="宋体" w:cs="宋体"/>
          <w:color w:val="000000"/>
          <w:kern w:val="0"/>
          <w:sz w:val="22"/>
          <w:szCs w:val="22"/>
          <w:highlight w:val="yellow"/>
        </w:rPr>
        <w:t>年</w:t>
      </w:r>
      <w:r>
        <w:rPr>
          <w:rFonts w:hint="eastAsia" w:ascii="宋体" w:hAnsi="宋体" w:eastAsia="宋体" w:cs="宋体"/>
          <w:color w:val="000000"/>
          <w:kern w:val="0"/>
          <w:sz w:val="22"/>
          <w:szCs w:val="22"/>
          <w:highlight w:val="yellow"/>
          <w:lang w:val="en-US" w:eastAsia="zh-CN"/>
        </w:rPr>
        <w:t>01</w:t>
      </w:r>
      <w:r>
        <w:rPr>
          <w:rFonts w:hint="eastAsia" w:ascii="宋体" w:hAnsi="宋体" w:eastAsia="宋体" w:cs="宋体"/>
          <w:color w:val="000000"/>
          <w:kern w:val="0"/>
          <w:sz w:val="22"/>
          <w:szCs w:val="22"/>
          <w:highlight w:val="yellow"/>
        </w:rPr>
        <w:t>月</w:t>
      </w:r>
      <w:r>
        <w:rPr>
          <w:rFonts w:hint="eastAsia" w:ascii="宋体" w:hAnsi="宋体" w:eastAsia="宋体" w:cs="宋体"/>
          <w:color w:val="000000"/>
          <w:kern w:val="0"/>
          <w:sz w:val="22"/>
          <w:szCs w:val="22"/>
          <w:highlight w:val="yellow"/>
          <w:lang w:val="en-US" w:eastAsia="zh-CN"/>
        </w:rPr>
        <w:t xml:space="preserve"> </w:t>
      </w:r>
      <w:r>
        <w:rPr>
          <w:rFonts w:hint="eastAsia" w:ascii="宋体" w:hAnsi="宋体" w:eastAsia="宋体" w:cs="宋体"/>
          <w:color w:val="000000"/>
          <w:kern w:val="0"/>
          <w:sz w:val="22"/>
          <w:szCs w:val="22"/>
          <w:highlight w:val="yellow"/>
        </w:rPr>
        <w:t>日17:00时。</w:t>
      </w:r>
    </w:p>
    <w:p>
      <w:pPr>
        <w:widowControl/>
        <w:snapToGrid w:val="0"/>
        <w:spacing w:line="440" w:lineRule="exact"/>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未取得浙江省海港集团电子招标采购平台数字证书的投标人，投标前应先办理浙江省海港集团电子招标采购平台CA数字证书，具体办理指南及下载链接请至浙江省海港集团电子招标采购平台进行查看。</w:t>
      </w:r>
    </w:p>
    <w:p>
      <w:pPr>
        <w:snapToGrid w:val="0"/>
        <w:spacing w:line="440" w:lineRule="exact"/>
        <w:ind w:firstLine="442" w:firstLineChars="200"/>
        <w:jc w:val="left"/>
        <w:outlineLvl w:val="2"/>
        <w:rPr>
          <w:rFonts w:hint="eastAsia" w:ascii="宋体" w:hAnsi="宋体" w:eastAsia="宋体" w:cs="宋体"/>
          <w:b/>
          <w:color w:val="000000"/>
          <w:sz w:val="22"/>
          <w:szCs w:val="22"/>
        </w:rPr>
      </w:pPr>
      <w:bookmarkStart w:id="11" w:name="_Toc23882"/>
      <w:r>
        <w:rPr>
          <w:rFonts w:hint="eastAsia" w:ascii="宋体" w:hAnsi="宋体" w:eastAsia="宋体" w:cs="宋体"/>
          <w:b/>
          <w:color w:val="000000"/>
          <w:sz w:val="22"/>
          <w:szCs w:val="22"/>
        </w:rPr>
        <w:t>八、投标保证金</w:t>
      </w:r>
      <w:bookmarkEnd w:id="11"/>
    </w:p>
    <w:p>
      <w:pPr>
        <w:widowControl/>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w:t>
      </w:r>
      <w:r>
        <w:rPr>
          <w:rFonts w:hint="eastAsia" w:ascii="宋体" w:hAnsi="宋体" w:eastAsia="宋体" w:cs="宋体"/>
          <w:color w:val="auto"/>
          <w:kern w:val="0"/>
          <w:sz w:val="22"/>
          <w:szCs w:val="22"/>
        </w:rPr>
        <w:t>金额：</w:t>
      </w:r>
      <w:r>
        <w:rPr>
          <w:rFonts w:hint="eastAsia" w:ascii="宋体" w:hAnsi="宋体" w:eastAsia="宋体" w:cs="宋体"/>
          <w:b/>
          <w:bCs/>
          <w:color w:val="auto"/>
          <w:kern w:val="0"/>
          <w:sz w:val="22"/>
          <w:szCs w:val="22"/>
        </w:rPr>
        <w:t>人民币壹万柒仟元整（小写：¥17000.00）。</w:t>
      </w:r>
    </w:p>
    <w:p>
      <w:pPr>
        <w:widowControl/>
        <w:spacing w:line="440" w:lineRule="exact"/>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rPr>
        <w:t>投标人应于</w:t>
      </w:r>
      <w:r>
        <w:rPr>
          <w:rFonts w:hint="eastAsia" w:ascii="宋体" w:hAnsi="宋体" w:eastAsia="宋体" w:cs="宋体"/>
          <w:color w:val="000000"/>
          <w:kern w:val="0"/>
          <w:sz w:val="22"/>
          <w:szCs w:val="22"/>
          <w:highlight w:val="yellow"/>
        </w:rPr>
        <w:t>202</w:t>
      </w:r>
      <w:r>
        <w:rPr>
          <w:rFonts w:hint="eastAsia" w:ascii="宋体" w:hAnsi="宋体" w:eastAsia="宋体" w:cs="宋体"/>
          <w:color w:val="000000"/>
          <w:kern w:val="0"/>
          <w:sz w:val="22"/>
          <w:szCs w:val="22"/>
          <w:highlight w:val="yellow"/>
          <w:lang w:val="en-US" w:eastAsia="zh-CN"/>
        </w:rPr>
        <w:t>6</w:t>
      </w:r>
      <w:r>
        <w:rPr>
          <w:rFonts w:hint="eastAsia" w:ascii="宋体" w:hAnsi="宋体" w:eastAsia="宋体" w:cs="宋体"/>
          <w:color w:val="000000"/>
          <w:kern w:val="0"/>
          <w:sz w:val="22"/>
          <w:szCs w:val="22"/>
          <w:highlight w:val="yellow"/>
        </w:rPr>
        <w:t>年</w:t>
      </w:r>
      <w:r>
        <w:rPr>
          <w:rFonts w:hint="eastAsia" w:ascii="宋体" w:hAnsi="宋体" w:cs="宋体"/>
          <w:color w:val="000000"/>
          <w:kern w:val="0"/>
          <w:sz w:val="22"/>
          <w:szCs w:val="22"/>
          <w:highlight w:val="yellow"/>
          <w:lang w:val="en-US" w:eastAsia="zh-CN"/>
        </w:rPr>
        <w:t>02</w:t>
      </w:r>
      <w:r>
        <w:rPr>
          <w:rFonts w:hint="eastAsia" w:ascii="宋体" w:hAnsi="宋体" w:eastAsia="宋体" w:cs="宋体"/>
          <w:color w:val="000000"/>
          <w:kern w:val="0"/>
          <w:sz w:val="22"/>
          <w:szCs w:val="22"/>
          <w:highlight w:val="yellow"/>
        </w:rPr>
        <w:t>月</w:t>
      </w:r>
      <w:r>
        <w:rPr>
          <w:rFonts w:hint="eastAsia" w:ascii="宋体" w:hAnsi="宋体" w:eastAsia="宋体" w:cs="宋体"/>
          <w:color w:val="000000"/>
          <w:kern w:val="0"/>
          <w:sz w:val="22"/>
          <w:szCs w:val="22"/>
          <w:highlight w:val="yellow"/>
          <w:lang w:val="en-US" w:eastAsia="zh-CN"/>
        </w:rPr>
        <w:t xml:space="preserve"> </w:t>
      </w:r>
      <w:r>
        <w:rPr>
          <w:rFonts w:hint="eastAsia" w:ascii="宋体" w:hAnsi="宋体" w:eastAsia="宋体" w:cs="宋体"/>
          <w:color w:val="000000"/>
          <w:kern w:val="0"/>
          <w:sz w:val="22"/>
          <w:szCs w:val="22"/>
          <w:highlight w:val="yellow"/>
        </w:rPr>
        <w:t>日12:00</w:t>
      </w:r>
      <w:r>
        <w:rPr>
          <w:rFonts w:hint="eastAsia" w:ascii="宋体" w:hAnsi="宋体" w:eastAsia="宋体" w:cs="宋体"/>
          <w:color w:val="000000"/>
          <w:kern w:val="0"/>
          <w:sz w:val="22"/>
          <w:szCs w:val="22"/>
        </w:rPr>
        <w:t>前通过浙江省海港集团电子招标采购平台汇入指定账户。</w:t>
      </w:r>
    </w:p>
    <w:p>
      <w:pPr>
        <w:widowControl/>
        <w:spacing w:line="440" w:lineRule="exact"/>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r>
        <w:rPr>
          <w:rFonts w:hint="eastAsia" w:ascii="宋体" w:hAnsi="宋体" w:eastAsia="宋体" w:cs="宋体"/>
          <w:color w:val="000000"/>
          <w:kern w:val="0"/>
          <w:sz w:val="22"/>
          <w:szCs w:val="22"/>
          <w:lang w:val="en-US" w:eastAsia="zh-CN"/>
        </w:rPr>
        <w:t>.</w:t>
      </w:r>
      <w:r>
        <w:rPr>
          <w:rFonts w:hint="eastAsia" w:ascii="宋体" w:hAnsi="宋体" w:eastAsia="宋体" w:cs="宋体"/>
          <w:color w:val="000000"/>
          <w:kern w:val="0"/>
          <w:sz w:val="22"/>
          <w:szCs w:val="22"/>
        </w:rPr>
        <w:t>投标保证金应通过</w:t>
      </w:r>
      <w:r>
        <w:rPr>
          <w:rFonts w:hint="eastAsia" w:ascii="宋体" w:hAnsi="宋体" w:eastAsia="宋体" w:cs="宋体"/>
          <w:b/>
          <w:bCs/>
          <w:color w:val="000000"/>
          <w:kern w:val="0"/>
          <w:sz w:val="22"/>
          <w:szCs w:val="22"/>
        </w:rPr>
        <w:t>投标单位银行基本账户</w:t>
      </w:r>
      <w:r>
        <w:rPr>
          <w:rFonts w:hint="eastAsia" w:ascii="宋体" w:hAnsi="宋体" w:eastAsia="宋体" w:cs="宋体"/>
          <w:color w:val="000000"/>
          <w:kern w:val="0"/>
          <w:sz w:val="22"/>
          <w:szCs w:val="22"/>
        </w:rPr>
        <w:t>汇入，否则视为投标保证金无效。</w:t>
      </w:r>
    </w:p>
    <w:p>
      <w:pPr>
        <w:snapToGrid w:val="0"/>
        <w:spacing w:line="440" w:lineRule="exact"/>
        <w:ind w:left="0" w:leftChars="0" w:firstLine="442" w:firstLineChars="200"/>
        <w:jc w:val="left"/>
        <w:outlineLvl w:val="2"/>
        <w:rPr>
          <w:rFonts w:hint="eastAsia" w:ascii="宋体" w:hAnsi="宋体" w:eastAsia="宋体" w:cs="宋体"/>
          <w:b/>
          <w:color w:val="000000"/>
          <w:sz w:val="22"/>
          <w:szCs w:val="22"/>
        </w:rPr>
      </w:pPr>
      <w:bookmarkStart w:id="12" w:name="_Toc13534"/>
      <w:r>
        <w:rPr>
          <w:rFonts w:hint="eastAsia" w:ascii="宋体" w:hAnsi="宋体" w:eastAsia="宋体" w:cs="宋体"/>
          <w:b/>
          <w:color w:val="000000"/>
          <w:sz w:val="22"/>
          <w:szCs w:val="22"/>
        </w:rPr>
        <w:t>九、投标截止时间和地点</w:t>
      </w:r>
      <w:bookmarkEnd w:id="12"/>
    </w:p>
    <w:p>
      <w:pPr>
        <w:widowControl/>
        <w:snapToGrid w:val="0"/>
        <w:spacing w:line="440" w:lineRule="exact"/>
        <w:ind w:left="0" w:leftChars="0" w:firstLine="442" w:firstLineChars="200"/>
        <w:jc w:val="left"/>
        <w:rPr>
          <w:rFonts w:hint="eastAsia" w:ascii="宋体" w:hAnsi="宋体" w:eastAsia="宋体" w:cs="宋体"/>
          <w:sz w:val="22"/>
          <w:szCs w:val="22"/>
        </w:rPr>
      </w:pPr>
      <w:r>
        <w:rPr>
          <w:rFonts w:hint="eastAsia" w:ascii="宋体" w:hAnsi="宋体" w:eastAsia="宋体" w:cs="宋体"/>
          <w:b/>
          <w:bCs/>
          <w:kern w:val="0"/>
          <w:sz w:val="22"/>
          <w:szCs w:val="22"/>
        </w:rPr>
        <w:t>1</w:t>
      </w:r>
      <w:r>
        <w:rPr>
          <w:rFonts w:hint="eastAsia" w:ascii="宋体" w:hAnsi="宋体" w:eastAsia="宋体" w:cs="宋体"/>
          <w:b/>
          <w:bCs/>
          <w:kern w:val="0"/>
          <w:sz w:val="22"/>
          <w:szCs w:val="22"/>
          <w:lang w:val="en-US" w:eastAsia="zh-CN"/>
        </w:rPr>
        <w:t>.</w:t>
      </w:r>
      <w:r>
        <w:rPr>
          <w:rFonts w:hint="eastAsia" w:ascii="宋体" w:hAnsi="宋体" w:eastAsia="宋体" w:cs="宋体"/>
          <w:b/>
          <w:bCs/>
          <w:kern w:val="0"/>
          <w:sz w:val="22"/>
          <w:szCs w:val="22"/>
        </w:rPr>
        <w:t>投标文件递交截止时间：</w:t>
      </w:r>
      <w:r>
        <w:rPr>
          <w:rFonts w:hint="eastAsia" w:ascii="宋体" w:hAnsi="宋体" w:eastAsia="宋体" w:cs="宋体"/>
          <w:b/>
          <w:sz w:val="22"/>
          <w:szCs w:val="22"/>
        </w:rPr>
        <w:t>202</w:t>
      </w:r>
      <w:r>
        <w:rPr>
          <w:rFonts w:hint="eastAsia" w:ascii="宋体" w:hAnsi="宋体" w:eastAsia="宋体" w:cs="宋体"/>
          <w:b/>
          <w:sz w:val="22"/>
          <w:szCs w:val="22"/>
          <w:lang w:val="en-US" w:eastAsia="zh-CN"/>
        </w:rPr>
        <w:t>6</w:t>
      </w:r>
      <w:r>
        <w:rPr>
          <w:rFonts w:hint="eastAsia" w:ascii="宋体" w:hAnsi="宋体" w:eastAsia="宋体" w:cs="宋体"/>
          <w:b/>
          <w:sz w:val="22"/>
          <w:szCs w:val="22"/>
        </w:rPr>
        <w:t>年</w:t>
      </w:r>
      <w:r>
        <w:rPr>
          <w:rFonts w:hint="eastAsia" w:ascii="宋体" w:hAnsi="宋体" w:eastAsia="宋体" w:cs="宋体"/>
          <w:b/>
          <w:sz w:val="22"/>
          <w:szCs w:val="22"/>
          <w:lang w:val="en-US" w:eastAsia="zh-CN"/>
        </w:rPr>
        <w:t>01</w:t>
      </w:r>
      <w:r>
        <w:rPr>
          <w:rFonts w:hint="eastAsia" w:ascii="宋体" w:hAnsi="宋体" w:eastAsia="宋体" w:cs="宋体"/>
          <w:b/>
          <w:sz w:val="22"/>
          <w:szCs w:val="22"/>
        </w:rPr>
        <w:t>月</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rPr>
        <w:t>日</w:t>
      </w:r>
      <w:r>
        <w:rPr>
          <w:rFonts w:hint="eastAsia" w:ascii="宋体" w:hAnsi="宋体" w:eastAsia="宋体" w:cs="宋体"/>
          <w:b/>
          <w:sz w:val="22"/>
          <w:szCs w:val="22"/>
          <w:lang w:val="en-US" w:eastAsia="zh-CN"/>
        </w:rPr>
        <w:t>14</w:t>
      </w:r>
      <w:r>
        <w:rPr>
          <w:rFonts w:hint="eastAsia" w:ascii="宋体" w:hAnsi="宋体" w:eastAsia="宋体" w:cs="宋体"/>
          <w:b/>
          <w:sz w:val="22"/>
          <w:szCs w:val="22"/>
        </w:rPr>
        <w:t>时 00 分</w:t>
      </w:r>
      <w:r>
        <w:rPr>
          <w:rFonts w:hint="eastAsia" w:ascii="宋体" w:hAnsi="宋体" w:eastAsia="宋体" w:cs="宋体"/>
          <w:b/>
          <w:bCs/>
          <w:kern w:val="0"/>
          <w:sz w:val="22"/>
          <w:szCs w:val="22"/>
        </w:rPr>
        <w:t>。</w:t>
      </w:r>
    </w:p>
    <w:p>
      <w:pPr>
        <w:widowControl/>
        <w:snapToGrid w:val="0"/>
        <w:spacing w:line="440" w:lineRule="exact"/>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投标文件递交方式：线上递交方式（投标管家工具）：投标人在投标文件递交时间截止前（投标截止时间</w:t>
      </w:r>
      <w:r>
        <w:rPr>
          <w:rFonts w:hint="eastAsia" w:ascii="宋体" w:hAnsi="宋体" w:eastAsia="宋体" w:cs="宋体"/>
          <w:kern w:val="0"/>
          <w:sz w:val="22"/>
          <w:szCs w:val="22"/>
          <w:highlight w:val="yellow"/>
        </w:rPr>
        <w:t>202</w:t>
      </w:r>
      <w:r>
        <w:rPr>
          <w:rFonts w:hint="eastAsia" w:ascii="宋体" w:hAnsi="宋体" w:eastAsia="宋体" w:cs="宋体"/>
          <w:kern w:val="0"/>
          <w:sz w:val="22"/>
          <w:szCs w:val="22"/>
          <w:highlight w:val="yellow"/>
          <w:lang w:val="en-US" w:eastAsia="zh-CN"/>
        </w:rPr>
        <w:t>6</w:t>
      </w:r>
      <w:r>
        <w:rPr>
          <w:rFonts w:hint="eastAsia" w:ascii="宋体" w:hAnsi="宋体" w:eastAsia="宋体" w:cs="宋体"/>
          <w:kern w:val="0"/>
          <w:sz w:val="22"/>
          <w:szCs w:val="22"/>
          <w:highlight w:val="yellow"/>
        </w:rPr>
        <w:t>年</w:t>
      </w:r>
      <w:r>
        <w:rPr>
          <w:rFonts w:hint="eastAsia" w:ascii="宋体" w:hAnsi="宋体" w:cs="宋体"/>
          <w:kern w:val="0"/>
          <w:sz w:val="22"/>
          <w:szCs w:val="22"/>
          <w:highlight w:val="yellow"/>
          <w:lang w:val="en-US" w:eastAsia="zh-CN"/>
        </w:rPr>
        <w:t>02</w:t>
      </w:r>
      <w:r>
        <w:rPr>
          <w:rFonts w:hint="eastAsia" w:ascii="宋体" w:hAnsi="宋体" w:eastAsia="宋体" w:cs="宋体"/>
          <w:kern w:val="0"/>
          <w:sz w:val="22"/>
          <w:szCs w:val="22"/>
          <w:highlight w:val="yellow"/>
        </w:rPr>
        <w:t>月</w:t>
      </w:r>
      <w:r>
        <w:rPr>
          <w:rFonts w:hint="eastAsia" w:ascii="宋体" w:hAnsi="宋体" w:eastAsia="宋体" w:cs="宋体"/>
          <w:kern w:val="0"/>
          <w:sz w:val="22"/>
          <w:szCs w:val="22"/>
          <w:highlight w:val="yellow"/>
          <w:lang w:val="en-US" w:eastAsia="zh-CN"/>
        </w:rPr>
        <w:t xml:space="preserve"> </w:t>
      </w:r>
      <w:r>
        <w:rPr>
          <w:rFonts w:hint="eastAsia" w:ascii="宋体" w:hAnsi="宋体" w:eastAsia="宋体" w:cs="宋体"/>
          <w:kern w:val="0"/>
          <w:sz w:val="22"/>
          <w:szCs w:val="22"/>
          <w:highlight w:val="yellow"/>
        </w:rPr>
        <w:t>日</w:t>
      </w:r>
      <w:r>
        <w:rPr>
          <w:rFonts w:hint="eastAsia" w:ascii="宋体" w:hAnsi="宋体" w:eastAsia="宋体" w:cs="宋体"/>
          <w:kern w:val="0"/>
          <w:sz w:val="22"/>
          <w:szCs w:val="22"/>
          <w:highlight w:val="yellow"/>
          <w:lang w:val="en-US" w:eastAsia="zh-CN"/>
        </w:rPr>
        <w:t>14</w:t>
      </w:r>
      <w:r>
        <w:rPr>
          <w:rFonts w:hint="eastAsia" w:ascii="宋体" w:hAnsi="宋体" w:eastAsia="宋体" w:cs="宋体"/>
          <w:kern w:val="0"/>
          <w:sz w:val="22"/>
          <w:szCs w:val="22"/>
          <w:highlight w:val="yellow"/>
        </w:rPr>
        <w:t>时 00 分）</w:t>
      </w:r>
      <w:r>
        <w:rPr>
          <w:rFonts w:hint="eastAsia" w:ascii="宋体" w:hAnsi="宋体" w:eastAsia="宋体" w:cs="宋体"/>
          <w:kern w:val="0"/>
          <w:sz w:val="22"/>
          <w:szCs w:val="22"/>
        </w:rPr>
        <w:t>，将电子投标文件加密后递交至电子招标采购平台。</w:t>
      </w:r>
    </w:p>
    <w:p>
      <w:pPr>
        <w:snapToGrid w:val="0"/>
        <w:spacing w:line="440" w:lineRule="exact"/>
        <w:ind w:left="0" w:leftChars="0" w:firstLine="442" w:firstLineChars="200"/>
        <w:jc w:val="left"/>
        <w:outlineLvl w:val="2"/>
        <w:rPr>
          <w:rFonts w:hint="eastAsia" w:ascii="宋体" w:hAnsi="宋体" w:eastAsia="宋体" w:cs="宋体"/>
          <w:b/>
          <w:color w:val="000000"/>
          <w:sz w:val="22"/>
          <w:szCs w:val="22"/>
        </w:rPr>
      </w:pPr>
      <w:bookmarkStart w:id="13" w:name="_Toc29932"/>
      <w:r>
        <w:rPr>
          <w:rFonts w:hint="eastAsia" w:ascii="宋体" w:hAnsi="宋体" w:eastAsia="宋体" w:cs="宋体"/>
          <w:b/>
          <w:color w:val="000000"/>
          <w:sz w:val="22"/>
          <w:szCs w:val="22"/>
          <w:lang w:val="en-US" w:eastAsia="zh-CN"/>
        </w:rPr>
        <w:t>十</w:t>
      </w:r>
      <w:r>
        <w:rPr>
          <w:rFonts w:hint="eastAsia" w:ascii="宋体" w:hAnsi="宋体" w:eastAsia="宋体" w:cs="宋体"/>
          <w:b/>
          <w:color w:val="000000"/>
          <w:sz w:val="22"/>
          <w:szCs w:val="22"/>
        </w:rPr>
        <w:t>、开标时间地点及注意事项：</w:t>
      </w:r>
      <w:bookmarkEnd w:id="13"/>
    </w:p>
    <w:p>
      <w:pPr>
        <w:widowControl/>
        <w:snapToGrid w:val="0"/>
        <w:spacing w:line="440" w:lineRule="exact"/>
        <w:ind w:left="0" w:lef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本次招标将于</w:t>
      </w:r>
      <w:r>
        <w:rPr>
          <w:rFonts w:hint="eastAsia" w:ascii="宋体" w:hAnsi="宋体" w:eastAsia="宋体" w:cs="宋体"/>
          <w:b/>
          <w:kern w:val="0"/>
          <w:sz w:val="22"/>
          <w:szCs w:val="22"/>
          <w:highlight w:val="yellow"/>
        </w:rPr>
        <w:t>202</w:t>
      </w:r>
      <w:r>
        <w:rPr>
          <w:rFonts w:hint="eastAsia" w:ascii="宋体" w:hAnsi="宋体" w:eastAsia="宋体" w:cs="宋体"/>
          <w:b/>
          <w:kern w:val="0"/>
          <w:sz w:val="22"/>
          <w:szCs w:val="22"/>
          <w:highlight w:val="yellow"/>
          <w:lang w:val="en-US" w:eastAsia="zh-CN"/>
        </w:rPr>
        <w:t>6</w:t>
      </w:r>
      <w:r>
        <w:rPr>
          <w:rFonts w:hint="eastAsia" w:ascii="宋体" w:hAnsi="宋体" w:eastAsia="宋体" w:cs="宋体"/>
          <w:b/>
          <w:kern w:val="0"/>
          <w:sz w:val="22"/>
          <w:szCs w:val="22"/>
          <w:highlight w:val="yellow"/>
        </w:rPr>
        <w:t>年</w:t>
      </w:r>
      <w:r>
        <w:rPr>
          <w:rFonts w:hint="eastAsia" w:ascii="宋体" w:hAnsi="宋体" w:eastAsia="宋体" w:cs="宋体"/>
          <w:b/>
          <w:kern w:val="0"/>
          <w:sz w:val="22"/>
          <w:szCs w:val="22"/>
          <w:highlight w:val="yellow"/>
          <w:lang w:val="en-US" w:eastAsia="zh-CN"/>
        </w:rPr>
        <w:t>0</w:t>
      </w:r>
      <w:r>
        <w:rPr>
          <w:rFonts w:hint="eastAsia" w:ascii="宋体" w:hAnsi="宋体" w:cs="宋体"/>
          <w:b/>
          <w:kern w:val="0"/>
          <w:sz w:val="22"/>
          <w:szCs w:val="22"/>
          <w:highlight w:val="yellow"/>
          <w:lang w:val="en-US" w:eastAsia="zh-CN"/>
        </w:rPr>
        <w:t>2</w:t>
      </w:r>
      <w:r>
        <w:rPr>
          <w:rFonts w:hint="eastAsia" w:ascii="宋体" w:hAnsi="宋体" w:eastAsia="宋体" w:cs="宋体"/>
          <w:b/>
          <w:kern w:val="0"/>
          <w:sz w:val="22"/>
          <w:szCs w:val="22"/>
          <w:highlight w:val="yellow"/>
        </w:rPr>
        <w:t>月</w:t>
      </w:r>
      <w:r>
        <w:rPr>
          <w:rFonts w:hint="eastAsia" w:ascii="宋体" w:hAnsi="宋体" w:eastAsia="宋体" w:cs="宋体"/>
          <w:b/>
          <w:kern w:val="0"/>
          <w:sz w:val="22"/>
          <w:szCs w:val="22"/>
          <w:highlight w:val="yellow"/>
          <w:lang w:val="en-US" w:eastAsia="zh-CN"/>
        </w:rPr>
        <w:t xml:space="preserve"> </w:t>
      </w:r>
      <w:r>
        <w:rPr>
          <w:rFonts w:hint="eastAsia" w:ascii="宋体" w:hAnsi="宋体" w:eastAsia="宋体" w:cs="宋体"/>
          <w:b/>
          <w:kern w:val="0"/>
          <w:sz w:val="22"/>
          <w:szCs w:val="22"/>
          <w:highlight w:val="yellow"/>
        </w:rPr>
        <w:t>日</w:t>
      </w:r>
      <w:r>
        <w:rPr>
          <w:rFonts w:hint="eastAsia" w:ascii="宋体" w:hAnsi="宋体" w:eastAsia="宋体" w:cs="宋体"/>
          <w:b/>
          <w:kern w:val="0"/>
          <w:sz w:val="22"/>
          <w:szCs w:val="22"/>
          <w:highlight w:val="yellow"/>
          <w:lang w:val="en-US" w:eastAsia="zh-CN"/>
        </w:rPr>
        <w:t>14</w:t>
      </w:r>
      <w:r>
        <w:rPr>
          <w:rFonts w:hint="eastAsia" w:ascii="宋体" w:hAnsi="宋体" w:eastAsia="宋体" w:cs="宋体"/>
          <w:b/>
          <w:kern w:val="0"/>
          <w:sz w:val="22"/>
          <w:szCs w:val="22"/>
          <w:highlight w:val="yellow"/>
        </w:rPr>
        <w:t>时00分</w:t>
      </w:r>
      <w:r>
        <w:rPr>
          <w:rFonts w:hint="eastAsia" w:ascii="宋体" w:hAnsi="宋体" w:eastAsia="宋体" w:cs="宋体"/>
          <w:kern w:val="0"/>
          <w:sz w:val="22"/>
          <w:szCs w:val="22"/>
        </w:rPr>
        <w:t>在温州市鹿城区瓯江路海港大厦1幢2楼招标采购中心在线开标。</w:t>
      </w:r>
    </w:p>
    <w:p>
      <w:pPr>
        <w:widowControl/>
        <w:snapToGrid w:val="0"/>
        <w:spacing w:line="440" w:lineRule="exact"/>
        <w:ind w:left="0" w:lef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投标人于投标截止时间之后三十分钟内在“浙江海港投标管家”工具端—进入项目—开标—远程开标模块，点击“确认开标结果”按钮进行确认，如超时未确认，视作投标人已对开标结果确认无误。</w:t>
      </w:r>
    </w:p>
    <w:p>
      <w:pPr>
        <w:widowControl/>
        <w:snapToGrid w:val="0"/>
        <w:spacing w:line="440" w:lineRule="exact"/>
        <w:ind w:left="0" w:lef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本项目采用电子招标，中标人须在明确中标后、获取中标通知书前将相应的交易服务费缴入平台指定的集团账户（在“投标管家”工具中查看），具体收费标准详见招标文件或平台公告。</w:t>
      </w:r>
    </w:p>
    <w:p>
      <w:pPr>
        <w:snapToGrid w:val="0"/>
        <w:spacing w:line="440" w:lineRule="exact"/>
        <w:ind w:left="0" w:leftChars="0" w:firstLine="442" w:firstLineChars="200"/>
        <w:jc w:val="left"/>
        <w:outlineLvl w:val="2"/>
        <w:rPr>
          <w:rFonts w:hint="eastAsia" w:ascii="宋体" w:hAnsi="宋体" w:eastAsia="宋体" w:cs="宋体"/>
          <w:b/>
          <w:color w:val="000000"/>
          <w:sz w:val="22"/>
          <w:szCs w:val="22"/>
        </w:rPr>
      </w:pPr>
      <w:bookmarkStart w:id="14" w:name="_Toc8149"/>
      <w:r>
        <w:rPr>
          <w:rFonts w:hint="eastAsia" w:ascii="宋体" w:hAnsi="宋体" w:eastAsia="宋体" w:cs="宋体"/>
          <w:b/>
          <w:color w:val="000000"/>
          <w:sz w:val="22"/>
          <w:szCs w:val="22"/>
        </w:rPr>
        <w:t>十</w:t>
      </w:r>
      <w:r>
        <w:rPr>
          <w:rFonts w:hint="eastAsia" w:ascii="宋体" w:hAnsi="宋体" w:eastAsia="宋体" w:cs="宋体"/>
          <w:b/>
          <w:color w:val="000000"/>
          <w:sz w:val="22"/>
          <w:szCs w:val="22"/>
          <w:lang w:val="en-US" w:eastAsia="zh-CN"/>
        </w:rPr>
        <w:t>一</w:t>
      </w:r>
      <w:r>
        <w:rPr>
          <w:rFonts w:hint="eastAsia" w:ascii="宋体" w:hAnsi="宋体" w:eastAsia="宋体" w:cs="宋体"/>
          <w:b/>
          <w:color w:val="000000"/>
          <w:sz w:val="22"/>
          <w:szCs w:val="22"/>
        </w:rPr>
        <w:t>、发布媒介：</w:t>
      </w:r>
      <w:bookmarkEnd w:id="14"/>
    </w:p>
    <w:p>
      <w:pPr>
        <w:widowControl/>
        <w:snapToGrid w:val="0"/>
        <w:spacing w:line="440" w:lineRule="exact"/>
        <w:ind w:left="0" w:lef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本次招标公告在浙江海港电子招标采购平台（http://hgdzzb.nbport.com.cn/）、温州港集团有限公司网站（https://www.wzport.com/wzport/wzgzz/yggc/zbgg/index.html）等网站上发布。</w:t>
      </w:r>
    </w:p>
    <w:p>
      <w:pPr>
        <w:spacing w:line="440" w:lineRule="exact"/>
        <w:ind w:firstLine="442" w:firstLineChars="200"/>
        <w:jc w:val="left"/>
        <w:outlineLvl w:val="2"/>
        <w:rPr>
          <w:rFonts w:hint="eastAsia" w:ascii="宋体" w:hAnsi="宋体" w:eastAsia="宋体" w:cs="宋体"/>
          <w:b/>
          <w:bCs/>
          <w:sz w:val="22"/>
          <w:szCs w:val="22"/>
        </w:rPr>
      </w:pPr>
      <w:bookmarkStart w:id="15" w:name="_Toc24460"/>
      <w:r>
        <w:rPr>
          <w:rFonts w:hint="eastAsia" w:ascii="宋体" w:hAnsi="宋体" w:eastAsia="宋体" w:cs="宋体"/>
          <w:b/>
          <w:bCs/>
          <w:sz w:val="22"/>
          <w:szCs w:val="22"/>
        </w:rPr>
        <w:t>十</w:t>
      </w:r>
      <w:r>
        <w:rPr>
          <w:rFonts w:hint="eastAsia" w:ascii="宋体" w:hAnsi="宋体" w:eastAsia="宋体" w:cs="宋体"/>
          <w:b/>
          <w:bCs/>
          <w:sz w:val="22"/>
          <w:szCs w:val="22"/>
          <w:lang w:val="en-US" w:eastAsia="zh-CN"/>
        </w:rPr>
        <w:t>二</w:t>
      </w:r>
      <w:r>
        <w:rPr>
          <w:rFonts w:hint="eastAsia" w:ascii="宋体" w:hAnsi="宋体" w:eastAsia="宋体" w:cs="宋体"/>
          <w:b/>
          <w:bCs/>
          <w:sz w:val="22"/>
          <w:szCs w:val="22"/>
        </w:rPr>
        <w:t>、联系方式：</w:t>
      </w:r>
      <w:bookmarkEnd w:id="15"/>
    </w:p>
    <w:p>
      <w:pPr>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招标人信息</w:t>
      </w:r>
    </w:p>
    <w:p>
      <w:pPr>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名  称：温州港集团有限公司</w:t>
      </w:r>
    </w:p>
    <w:p>
      <w:pPr>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地  址：温州市鹿城区瓯江路海港大厦1号楼2102室</w:t>
      </w:r>
    </w:p>
    <w:p>
      <w:pPr>
        <w:spacing w:line="44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联系人：</w:t>
      </w:r>
      <w:r>
        <w:rPr>
          <w:rFonts w:hint="eastAsia" w:ascii="宋体" w:hAnsi="宋体" w:cs="宋体"/>
          <w:color w:val="000000" w:themeColor="text1"/>
          <w:sz w:val="22"/>
          <w:szCs w:val="22"/>
          <w:lang w:val="en-US" w:eastAsia="zh-CN"/>
          <w14:textFill>
            <w14:solidFill>
              <w14:schemeClr w14:val="tx1"/>
            </w14:solidFill>
          </w14:textFill>
        </w:rPr>
        <w:t>范女士</w:t>
      </w:r>
    </w:p>
    <w:p>
      <w:pPr>
        <w:spacing w:line="44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联系方式：0577-56688166</w:t>
      </w:r>
    </w:p>
    <w:p>
      <w:pPr>
        <w:spacing w:line="440" w:lineRule="exact"/>
        <w:ind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w:t>
      </w:r>
      <w:r>
        <w:rPr>
          <w:rFonts w:hint="eastAsia" w:ascii="宋体" w:hAnsi="宋体" w:eastAsia="宋体" w:cs="宋体"/>
          <w:sz w:val="22"/>
          <w:szCs w:val="22"/>
        </w:rPr>
        <w:t>招标代理机构信息</w:t>
      </w:r>
    </w:p>
    <w:p>
      <w:pPr>
        <w:spacing w:line="44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名  称：</w:t>
      </w:r>
      <w:r>
        <w:rPr>
          <w:rFonts w:hint="eastAsia" w:ascii="宋体" w:hAnsi="宋体" w:eastAsia="宋体" w:cs="宋体"/>
          <w:sz w:val="22"/>
          <w:szCs w:val="22"/>
          <w:lang w:val="en-US" w:eastAsia="zh-CN"/>
        </w:rPr>
        <w:t>华信咨询设计研究院有限公司</w:t>
      </w:r>
      <w:r>
        <w:rPr>
          <w:rFonts w:hint="eastAsia" w:ascii="宋体" w:hAnsi="宋体" w:eastAsia="宋体" w:cs="宋体"/>
          <w:sz w:val="22"/>
          <w:szCs w:val="22"/>
          <w:lang w:val="en-US" w:eastAsia="zh-CN"/>
        </w:rPr>
        <w:tab/>
      </w:r>
      <w:r>
        <w:rPr>
          <w:rFonts w:hint="eastAsia" w:ascii="宋体" w:hAnsi="宋体" w:eastAsia="宋体" w:cs="宋体"/>
          <w:sz w:val="22"/>
          <w:szCs w:val="22"/>
          <w:lang w:val="en-US" w:eastAsia="zh-CN"/>
        </w:rPr>
        <w:t xml:space="preserve"> </w:t>
      </w:r>
    </w:p>
    <w:p>
      <w:pPr>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地  址：</w:t>
      </w:r>
      <w:r>
        <w:rPr>
          <w:rFonts w:hint="eastAsia" w:ascii="宋体" w:hAnsi="宋体" w:eastAsia="宋体" w:cs="宋体"/>
          <w:color w:val="000000"/>
          <w:sz w:val="22"/>
          <w:szCs w:val="22"/>
          <w:highlight w:val="none"/>
        </w:rPr>
        <w:t>杭州市滨江区春波路999号</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联系人：</w:t>
      </w:r>
      <w:r>
        <w:rPr>
          <w:rFonts w:hint="eastAsia" w:ascii="宋体" w:hAnsi="宋体" w:eastAsia="宋体" w:cs="宋体"/>
          <w:sz w:val="22"/>
          <w:szCs w:val="22"/>
          <w:lang w:val="en-US" w:eastAsia="zh-CN"/>
        </w:rPr>
        <w:t>尚云飞、羊奕杭、王鑫霖</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联系方式：</w:t>
      </w:r>
      <w:r>
        <w:rPr>
          <w:rFonts w:hint="eastAsia" w:ascii="宋体" w:hAnsi="宋体" w:eastAsia="宋体" w:cs="宋体"/>
          <w:sz w:val="22"/>
          <w:szCs w:val="22"/>
          <w:lang w:val="en-US" w:eastAsia="zh-CN"/>
        </w:rPr>
        <w:t>15225996022、15257143905</w:t>
      </w:r>
    </w:p>
    <w:p>
      <w:pPr>
        <w:spacing w:line="44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招标监督部门：温州港集团有限公司纪检室</w:t>
      </w:r>
    </w:p>
    <w:p>
      <w:pPr>
        <w:spacing w:line="44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联系电话：0577-56688133</w:t>
      </w:r>
    </w:p>
    <w:p>
      <w:pPr>
        <w:spacing w:line="440" w:lineRule="exact"/>
        <w:ind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lang w:val="en-US" w:eastAsia="zh-CN"/>
        </w:rPr>
        <w:t>.</w:t>
      </w:r>
      <w:r>
        <w:rPr>
          <w:rFonts w:hint="eastAsia" w:ascii="宋体" w:hAnsi="宋体" w:eastAsia="宋体" w:cs="宋体"/>
          <w:sz w:val="22"/>
          <w:szCs w:val="22"/>
        </w:rPr>
        <w:t>电子招标采购平台咨询电话：0574—27680520</w:t>
      </w:r>
    </w:p>
    <w:p>
      <w:pPr>
        <w:spacing w:line="440" w:lineRule="exact"/>
        <w:ind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5</w:t>
      </w:r>
      <w:r>
        <w:rPr>
          <w:rFonts w:hint="eastAsia" w:ascii="宋体" w:hAnsi="宋体" w:eastAsia="宋体" w:cs="宋体"/>
          <w:sz w:val="22"/>
          <w:szCs w:val="22"/>
          <w:lang w:val="en-US" w:eastAsia="zh-CN"/>
        </w:rPr>
        <w:t>.</w:t>
      </w:r>
      <w:r>
        <w:rPr>
          <w:rFonts w:hint="eastAsia" w:ascii="宋体" w:hAnsi="宋体" w:eastAsia="宋体" w:cs="宋体"/>
          <w:sz w:val="22"/>
          <w:szCs w:val="22"/>
        </w:rPr>
        <w:t>CA咨询热线：400—666—4230</w:t>
      </w:r>
    </w:p>
    <w:p>
      <w:pPr>
        <w:spacing w:line="440" w:lineRule="exact"/>
        <w:ind w:firstLine="440" w:firstLineChars="200"/>
        <w:rPr>
          <w:rFonts w:ascii="宋体" w:hAnsi="宋体"/>
          <w:sz w:val="22"/>
          <w:szCs w:val="22"/>
        </w:rPr>
      </w:pPr>
      <w:r>
        <w:rPr>
          <w:rFonts w:hint="eastAsia" w:ascii="宋体" w:hAnsi="宋体"/>
          <w:sz w:val="22"/>
          <w:szCs w:val="22"/>
        </w:rPr>
        <w:br w:type="page"/>
      </w:r>
    </w:p>
    <w:p>
      <w:pPr>
        <w:pStyle w:val="21"/>
      </w:pPr>
      <w:bookmarkStart w:id="16" w:name="_Toc6658"/>
      <w:r>
        <w:rPr>
          <w:rFonts w:hint="eastAsia"/>
        </w:rPr>
        <w:t>第二章  招标需求</w:t>
      </w:r>
      <w:bookmarkEnd w:id="10"/>
      <w:bookmarkEnd w:id="16"/>
    </w:p>
    <w:p>
      <w:pPr>
        <w:autoSpaceDE/>
        <w:autoSpaceDN/>
        <w:adjustRightInd w:val="0"/>
        <w:spacing w:line="440" w:lineRule="exact"/>
        <w:ind w:right="0" w:firstLine="440" w:firstLineChars="200"/>
        <w:jc w:val="left"/>
        <w:outlineLvl w:val="2"/>
        <w:rPr>
          <w:rFonts w:hint="eastAsia" w:ascii="宋体" w:hAnsi="宋体" w:eastAsia="宋体" w:cs="宋体"/>
          <w:sz w:val="22"/>
          <w:szCs w:val="22"/>
        </w:rPr>
      </w:pPr>
      <w:bookmarkStart w:id="17" w:name="_Toc3329"/>
      <w:r>
        <w:rPr>
          <w:rFonts w:hint="eastAsia" w:ascii="宋体" w:hAnsi="宋体" w:eastAsia="宋体" w:cs="宋体"/>
          <w:sz w:val="22"/>
          <w:szCs w:val="22"/>
        </w:rPr>
        <w:t>一、项目概述</w:t>
      </w:r>
      <w:bookmarkEnd w:id="17"/>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通过第三方的服务及双方的有效合作，在码头海域发生船舶污染海洋环境事故时，及时控制事态蔓延，高效清除污染物，降低污染海洋环境的程度；致力于共同提高招标人</w:t>
      </w:r>
      <w:r>
        <w:rPr>
          <w:rFonts w:hint="eastAsia" w:ascii="宋体" w:hAnsi="宋体" w:cs="宋体"/>
          <w:sz w:val="22"/>
          <w:szCs w:val="22"/>
          <w:lang w:val="en-US" w:eastAsia="zh-CN"/>
        </w:rPr>
        <w:t>下属联防体单位</w:t>
      </w:r>
      <w:r>
        <w:rPr>
          <w:rFonts w:hint="eastAsia" w:ascii="宋体" w:hAnsi="宋体" w:eastAsia="宋体" w:cs="宋体"/>
          <w:sz w:val="22"/>
          <w:szCs w:val="22"/>
        </w:rPr>
        <w:t>防治船舶污染海洋环境应急处置能力，维护温州港海域自然生态环境和正常的港口生产秩序。</w:t>
      </w:r>
    </w:p>
    <w:p>
      <w:pPr>
        <w:autoSpaceDE/>
        <w:autoSpaceDN/>
        <w:adjustRightInd w:val="0"/>
        <w:spacing w:line="440" w:lineRule="exact"/>
        <w:ind w:right="0" w:firstLine="440" w:firstLineChars="200"/>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乐清湾港区所涉及的招标人下属联防体单位情况：</w:t>
      </w:r>
    </w:p>
    <w:p>
      <w:pPr>
        <w:autoSpaceDE/>
        <w:autoSpaceDN/>
        <w:adjustRightInd w:val="0"/>
        <w:spacing w:line="440" w:lineRule="exact"/>
        <w:ind w:right="0"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温州港</w:t>
      </w:r>
      <w:r>
        <w:rPr>
          <w:rFonts w:hint="eastAsia" w:ascii="宋体" w:hAnsi="宋体" w:eastAsia="宋体" w:cs="宋体"/>
          <w:sz w:val="22"/>
          <w:szCs w:val="22"/>
          <w:lang w:val="en-US" w:eastAsia="zh-CN"/>
        </w:rPr>
        <w:t>南岳港务有限</w:t>
      </w:r>
      <w:r>
        <w:rPr>
          <w:rFonts w:hint="eastAsia" w:ascii="宋体" w:hAnsi="宋体" w:eastAsia="宋体" w:cs="宋体"/>
          <w:sz w:val="22"/>
          <w:szCs w:val="22"/>
        </w:rPr>
        <w:t>公司基本情况：</w:t>
      </w:r>
      <w:r>
        <w:rPr>
          <w:rFonts w:hint="eastAsia" w:ascii="宋体" w:hAnsi="宋体" w:eastAsia="宋体" w:cs="宋体"/>
          <w:sz w:val="22"/>
          <w:szCs w:val="22"/>
          <w:lang w:val="en-US" w:eastAsia="zh-CN"/>
        </w:rPr>
        <w:t>南岳公司</w:t>
      </w:r>
      <w:r>
        <w:rPr>
          <w:rFonts w:hint="eastAsia" w:ascii="宋体" w:hAnsi="宋体" w:eastAsia="宋体" w:cs="宋体"/>
          <w:sz w:val="22"/>
          <w:szCs w:val="22"/>
          <w:lang w:val="en-US" w:eastAsia="en-US"/>
        </w:rPr>
        <w:t>负责运营管理温州港乐清湾港区（C区）一期工程1～3#泊位</w:t>
      </w:r>
      <w:r>
        <w:rPr>
          <w:rFonts w:hint="eastAsia" w:ascii="宋体" w:hAnsi="宋体" w:eastAsia="宋体" w:cs="宋体"/>
          <w:sz w:val="22"/>
          <w:szCs w:val="22"/>
          <w:lang w:val="en-US" w:eastAsia="zh-CN"/>
        </w:rPr>
        <w:t>和一个浮码头。</w:t>
      </w:r>
      <w:r>
        <w:rPr>
          <w:rFonts w:hint="eastAsia" w:ascii="宋体" w:hAnsi="宋体" w:eastAsia="宋体" w:cs="宋体"/>
          <w:sz w:val="22"/>
          <w:szCs w:val="22"/>
          <w:lang w:val="en-US" w:eastAsia="en-US"/>
        </w:rPr>
        <w:t>3个</w:t>
      </w:r>
      <w:r>
        <w:rPr>
          <w:rFonts w:hint="eastAsia" w:ascii="宋体" w:hAnsi="宋体" w:eastAsia="宋体" w:cs="宋体"/>
          <w:sz w:val="22"/>
          <w:szCs w:val="22"/>
          <w:lang w:val="en-US" w:eastAsia="zh-CN"/>
        </w:rPr>
        <w:t>泊位为</w:t>
      </w:r>
      <w:r>
        <w:rPr>
          <w:rFonts w:hint="eastAsia" w:ascii="宋体" w:hAnsi="宋体" w:eastAsia="宋体" w:cs="宋体"/>
          <w:sz w:val="22"/>
          <w:szCs w:val="22"/>
          <w:lang w:val="en-US" w:eastAsia="en-US"/>
        </w:rPr>
        <w:t>10万吨级通用泊位</w:t>
      </w:r>
      <w:r>
        <w:rPr>
          <w:rFonts w:hint="eastAsia" w:ascii="宋体" w:hAnsi="宋体" w:eastAsia="宋体" w:cs="宋体"/>
          <w:sz w:val="22"/>
          <w:szCs w:val="22"/>
          <w:lang w:val="en-US" w:eastAsia="zh-CN"/>
        </w:rPr>
        <w:t>，</w:t>
      </w:r>
      <w:r>
        <w:rPr>
          <w:rFonts w:hint="eastAsia" w:ascii="宋体" w:hAnsi="宋体" w:eastAsia="宋体" w:cs="宋体"/>
          <w:sz w:val="22"/>
          <w:szCs w:val="22"/>
          <w:lang w:val="en-US" w:eastAsia="en-US"/>
        </w:rPr>
        <w:t>码头设计年吞吐量为1670万吨，设计年通过能力1840万吨</w:t>
      </w:r>
      <w:r>
        <w:rPr>
          <w:rFonts w:hint="eastAsia" w:ascii="宋体" w:hAnsi="宋体" w:eastAsia="宋体" w:cs="宋体"/>
          <w:sz w:val="22"/>
          <w:szCs w:val="22"/>
          <w:lang w:val="en-US" w:eastAsia="zh-CN"/>
        </w:rPr>
        <w:t>，</w:t>
      </w:r>
      <w:r>
        <w:rPr>
          <w:rFonts w:hint="eastAsia" w:ascii="宋体" w:hAnsi="宋体" w:eastAsia="宋体" w:cs="宋体"/>
          <w:sz w:val="22"/>
          <w:szCs w:val="22"/>
          <w:lang w:val="en-US" w:eastAsia="en-US"/>
        </w:rPr>
        <w:t>主要吞吐货物为煤炭、铁矿石和件杂货</w:t>
      </w:r>
      <w:r>
        <w:rPr>
          <w:rFonts w:hint="eastAsia" w:ascii="宋体" w:hAnsi="宋体" w:eastAsia="宋体" w:cs="宋体"/>
          <w:sz w:val="22"/>
          <w:szCs w:val="22"/>
          <w:lang w:val="en-US" w:eastAsia="zh-CN"/>
        </w:rPr>
        <w:t>，</w:t>
      </w:r>
      <w:r>
        <w:rPr>
          <w:rFonts w:hint="eastAsia" w:ascii="宋体" w:hAnsi="宋体" w:eastAsia="宋体" w:cs="宋体"/>
          <w:sz w:val="22"/>
          <w:szCs w:val="22"/>
          <w:lang w:val="en-US" w:eastAsia="en-US"/>
        </w:rPr>
        <w:t>码头总泊位长度880m，占用岸线880m</w:t>
      </w:r>
      <w:r>
        <w:rPr>
          <w:rFonts w:hint="eastAsia" w:ascii="宋体" w:hAnsi="宋体" w:eastAsia="宋体" w:cs="宋体"/>
          <w:sz w:val="22"/>
          <w:szCs w:val="22"/>
          <w:lang w:val="en-US" w:eastAsia="zh-CN"/>
        </w:rPr>
        <w:t>，</w:t>
      </w:r>
      <w:r>
        <w:rPr>
          <w:rFonts w:hint="eastAsia" w:ascii="宋体" w:hAnsi="宋体" w:eastAsia="宋体" w:cs="宋体"/>
          <w:sz w:val="22"/>
          <w:szCs w:val="22"/>
          <w:lang w:val="en-US" w:eastAsia="en-US"/>
        </w:rPr>
        <w:t>陆域面积818亩。</w:t>
      </w:r>
      <w:r>
        <w:rPr>
          <w:rFonts w:hint="eastAsia" w:ascii="宋体" w:hAnsi="宋体" w:eastAsia="宋体" w:cs="宋体"/>
          <w:sz w:val="22"/>
          <w:szCs w:val="22"/>
          <w:lang w:val="en-US" w:eastAsia="zh-CN"/>
        </w:rPr>
        <w:t>浮码头包含</w:t>
      </w:r>
      <w:r>
        <w:rPr>
          <w:rFonts w:hint="eastAsia" w:ascii="宋体" w:hAnsi="宋体" w:eastAsia="宋体" w:cs="宋体"/>
          <w:sz w:val="22"/>
          <w:szCs w:val="22"/>
          <w:lang w:val="en-US" w:eastAsia="en-US"/>
        </w:rPr>
        <w:t>1个5000吨级通用泊位和1个3000吨级通用泊位及栈桥等配套设施，进行滚装船的靠泊兼顾滚装作业，年设计吞吐量200万吨及2000标辆汽车，年设计通过能力210万吨及2500标辆汽车。</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温州港</w:t>
      </w:r>
      <w:r>
        <w:rPr>
          <w:rFonts w:hint="eastAsia" w:ascii="宋体" w:hAnsi="宋体" w:eastAsia="宋体" w:cs="宋体"/>
          <w:sz w:val="22"/>
          <w:szCs w:val="22"/>
          <w:lang w:val="en-US" w:eastAsia="zh-CN"/>
        </w:rPr>
        <w:t>益嘉港务有限</w:t>
      </w:r>
      <w:r>
        <w:rPr>
          <w:rFonts w:hint="eastAsia" w:ascii="宋体" w:hAnsi="宋体" w:eastAsia="宋体" w:cs="宋体"/>
          <w:sz w:val="22"/>
          <w:szCs w:val="22"/>
        </w:rPr>
        <w:t>公司基本情况：</w:t>
      </w:r>
      <w:r>
        <w:rPr>
          <w:rFonts w:hint="eastAsia" w:ascii="宋体" w:hAnsi="宋体" w:eastAsia="宋体" w:cs="宋体"/>
          <w:sz w:val="22"/>
          <w:szCs w:val="22"/>
          <w:lang w:val="en-US" w:eastAsia="zh-CN"/>
        </w:rPr>
        <w:t>益嘉公司负责运营管理温州港乐清湾港区（C区）4#泊位，共1个10万吨级通用泊位，码头设计年吞吐量为450万吨，设计年通过能力451.7万吨。主要吞吐货物为大豆、小麦、玉米、水稻、其他粮油类、砂石料、钢材、其他杂货、袋装豆粕，码头总泊位长度290m，占用岸线290m。</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温州港</w:t>
      </w:r>
      <w:r>
        <w:rPr>
          <w:rFonts w:hint="eastAsia" w:ascii="宋体" w:hAnsi="宋体" w:eastAsia="宋体" w:cs="宋体"/>
          <w:sz w:val="22"/>
          <w:szCs w:val="22"/>
          <w:lang w:val="en-US" w:eastAsia="zh-CN"/>
        </w:rPr>
        <w:t>乐清湾港务有限</w:t>
      </w:r>
      <w:r>
        <w:rPr>
          <w:rFonts w:hint="eastAsia" w:ascii="宋体" w:hAnsi="宋体" w:eastAsia="宋体" w:cs="宋体"/>
          <w:sz w:val="22"/>
          <w:szCs w:val="22"/>
        </w:rPr>
        <w:t>公司</w:t>
      </w:r>
      <w:r>
        <w:rPr>
          <w:rFonts w:hint="eastAsia" w:ascii="宋体" w:hAnsi="宋体" w:eastAsia="宋体" w:cs="宋体"/>
          <w:sz w:val="22"/>
          <w:szCs w:val="22"/>
          <w:lang w:eastAsia="zh-CN"/>
        </w:rPr>
        <w:t>基本情况：乐清湾公司现有2个5万吨级泊位，1#泊位为5万吨级通用泊位，2#泊位为5万吨级多用途泊位，水工结构均按可靠泊10万吨级船舶设计，码头占用岸线长676m。根据工艺设计，码头设计通过能力为380万吨/年，主要吞吐货物为集装箱、件杂货、煤以及矿石。后方港区陆域征地总面积53.7925公顷，主要建设集装箱堆场、散货堆场等、生产辅助区等设施。</w:t>
      </w:r>
    </w:p>
    <w:p>
      <w:pPr>
        <w:autoSpaceDE/>
        <w:autoSpaceDN/>
        <w:adjustRightInd w:val="0"/>
        <w:spacing w:line="440" w:lineRule="exact"/>
        <w:ind w:right="0" w:firstLine="440" w:firstLineChars="200"/>
        <w:jc w:val="left"/>
        <w:outlineLvl w:val="2"/>
        <w:rPr>
          <w:rFonts w:hint="eastAsia" w:ascii="宋体" w:hAnsi="宋体" w:eastAsia="宋体" w:cs="宋体"/>
          <w:sz w:val="22"/>
          <w:szCs w:val="22"/>
        </w:rPr>
      </w:pPr>
      <w:bookmarkStart w:id="18" w:name="_Toc24397"/>
      <w:r>
        <w:rPr>
          <w:rFonts w:hint="eastAsia" w:ascii="宋体" w:hAnsi="宋体" w:eastAsia="宋体" w:cs="宋体"/>
          <w:sz w:val="22"/>
          <w:szCs w:val="22"/>
        </w:rPr>
        <w:t>二、招标内容</w:t>
      </w:r>
      <w:bookmarkEnd w:id="18"/>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在温州港</w:t>
      </w:r>
      <w:r>
        <w:rPr>
          <w:rFonts w:hint="eastAsia" w:ascii="宋体" w:hAnsi="宋体" w:eastAsia="宋体" w:cs="宋体"/>
          <w:sz w:val="22"/>
          <w:szCs w:val="22"/>
          <w:lang w:val="en-US" w:eastAsia="zh-CN"/>
        </w:rPr>
        <w:t>南岳港务有限</w:t>
      </w:r>
      <w:r>
        <w:rPr>
          <w:rFonts w:hint="eastAsia" w:ascii="宋体" w:hAnsi="宋体" w:eastAsia="宋体" w:cs="宋体"/>
          <w:sz w:val="22"/>
          <w:szCs w:val="22"/>
        </w:rPr>
        <w:t>公司</w:t>
      </w:r>
      <w:r>
        <w:rPr>
          <w:rFonts w:hint="eastAsia" w:ascii="宋体" w:hAnsi="宋体" w:eastAsia="宋体" w:cs="宋体"/>
          <w:sz w:val="22"/>
          <w:szCs w:val="22"/>
          <w:lang w:eastAsia="zh-CN"/>
        </w:rPr>
        <w:t>、温州港</w:t>
      </w:r>
      <w:r>
        <w:rPr>
          <w:rFonts w:hint="eastAsia" w:ascii="宋体" w:hAnsi="宋体" w:eastAsia="宋体" w:cs="宋体"/>
          <w:sz w:val="22"/>
          <w:szCs w:val="22"/>
          <w:lang w:val="en-US" w:eastAsia="zh-CN"/>
        </w:rPr>
        <w:t>益嘉港务有限</w:t>
      </w:r>
      <w:r>
        <w:rPr>
          <w:rFonts w:hint="eastAsia" w:ascii="宋体" w:hAnsi="宋体" w:eastAsia="宋体" w:cs="宋体"/>
          <w:sz w:val="22"/>
          <w:szCs w:val="22"/>
          <w:lang w:eastAsia="zh-CN"/>
        </w:rPr>
        <w:t>公司</w:t>
      </w:r>
      <w:r>
        <w:rPr>
          <w:rFonts w:hint="eastAsia" w:ascii="宋体" w:hAnsi="宋体" w:eastAsia="宋体" w:cs="宋体"/>
          <w:sz w:val="22"/>
          <w:szCs w:val="22"/>
        </w:rPr>
        <w:t>和温州港</w:t>
      </w:r>
      <w:r>
        <w:rPr>
          <w:rFonts w:hint="eastAsia" w:ascii="宋体" w:hAnsi="宋体" w:eastAsia="宋体" w:cs="宋体"/>
          <w:sz w:val="22"/>
          <w:szCs w:val="22"/>
          <w:lang w:val="en-US" w:eastAsia="zh-CN"/>
        </w:rPr>
        <w:t>乐清湾港务有限</w:t>
      </w:r>
      <w:r>
        <w:rPr>
          <w:rFonts w:hint="eastAsia" w:ascii="宋体" w:hAnsi="宋体" w:eastAsia="宋体" w:cs="宋体"/>
          <w:sz w:val="22"/>
          <w:szCs w:val="22"/>
        </w:rPr>
        <w:t>公司</w:t>
      </w:r>
      <w:r>
        <w:rPr>
          <w:rFonts w:hint="eastAsia" w:ascii="宋体" w:hAnsi="宋体" w:cs="宋体"/>
          <w:sz w:val="22"/>
          <w:szCs w:val="22"/>
          <w:lang w:eastAsia="zh-CN"/>
        </w:rPr>
        <w:t>（</w:t>
      </w:r>
      <w:r>
        <w:rPr>
          <w:rFonts w:hint="eastAsia" w:ascii="宋体" w:hAnsi="宋体" w:cs="宋体"/>
          <w:sz w:val="22"/>
          <w:szCs w:val="22"/>
          <w:lang w:val="en-US" w:eastAsia="zh-CN"/>
        </w:rPr>
        <w:t>以下分别简称南岳公司、益嘉公司和乐清湾公司</w:t>
      </w:r>
      <w:r>
        <w:rPr>
          <w:rFonts w:hint="eastAsia" w:ascii="宋体" w:hAnsi="宋体" w:cs="宋体"/>
          <w:sz w:val="22"/>
          <w:szCs w:val="22"/>
          <w:lang w:eastAsia="zh-CN"/>
        </w:rPr>
        <w:t>）</w:t>
      </w:r>
      <w:r>
        <w:rPr>
          <w:rFonts w:hint="eastAsia" w:ascii="宋体" w:hAnsi="宋体" w:eastAsia="宋体" w:cs="宋体"/>
          <w:sz w:val="22"/>
          <w:szCs w:val="22"/>
          <w:lang w:val="en-US" w:eastAsia="zh-CN"/>
        </w:rPr>
        <w:t>码头</w:t>
      </w:r>
      <w:r>
        <w:rPr>
          <w:rFonts w:hint="eastAsia" w:ascii="宋体" w:hAnsi="宋体" w:eastAsia="宋体" w:cs="宋体"/>
          <w:sz w:val="22"/>
          <w:szCs w:val="22"/>
        </w:rPr>
        <w:t>，对船舶靠泊码头装卸作业期间发生的船舶溢油、漏油等污染事故，提供海面溢油（污染物）的回收和清理服务、及船舶生活污水、生活垃圾收集服务，并将所有污染物转运至符合规定的收集点；</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依照相关法律法规和《港口码头溢油应急设备配备要求》、《码头船舶污染海洋环境风险评估报告》，招标人委托中标人提供一艘其所经营的海上专业清污船舶（海上浮油回收船）参与招标人码头船舶污染海洋环境应急体系，委托中标人为招标人提供污染事故应急处置服务；</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w:t>
      </w:r>
      <w:r>
        <w:rPr>
          <w:rFonts w:hint="eastAsia" w:ascii="宋体" w:hAnsi="宋体" w:eastAsia="宋体" w:cs="宋体"/>
          <w:sz w:val="22"/>
          <w:szCs w:val="22"/>
        </w:rPr>
        <w:t>提供</w:t>
      </w:r>
      <w:r>
        <w:rPr>
          <w:rFonts w:hint="eastAsia" w:ascii="宋体" w:hAnsi="宋体" w:cs="宋体"/>
          <w:sz w:val="22"/>
          <w:szCs w:val="22"/>
          <w:u w:val="none"/>
          <w:lang w:val="en-US" w:eastAsia="zh-CN"/>
        </w:rPr>
        <w:t>南岳公司、益嘉公司和乐清湾公司所指定的</w:t>
      </w:r>
      <w:r>
        <w:rPr>
          <w:rFonts w:hint="eastAsia" w:ascii="宋体" w:hAnsi="宋体" w:eastAsia="宋体" w:cs="宋体"/>
          <w:sz w:val="22"/>
          <w:szCs w:val="22"/>
        </w:rPr>
        <w:t>防污染应急物资、设备每月定期维护保养</w:t>
      </w:r>
      <w:r>
        <w:rPr>
          <w:rFonts w:hint="eastAsia" w:ascii="宋体" w:hAnsi="宋体" w:cs="宋体"/>
          <w:sz w:val="22"/>
          <w:szCs w:val="22"/>
          <w:lang w:val="en-US" w:eastAsia="zh-CN"/>
        </w:rPr>
        <w:t>服务</w:t>
      </w:r>
      <w:r>
        <w:rPr>
          <w:rFonts w:hint="eastAsia" w:ascii="宋体" w:hAnsi="宋体" w:eastAsia="宋体" w:cs="宋体"/>
          <w:sz w:val="22"/>
          <w:szCs w:val="22"/>
        </w:rPr>
        <w:t>，及到港船舶的围油栏布放及污染物接收服务；</w:t>
      </w:r>
    </w:p>
    <w:p>
      <w:pPr>
        <w:autoSpaceDE/>
        <w:autoSpaceDN/>
        <w:adjustRightInd w:val="0"/>
        <w:spacing w:line="440" w:lineRule="exact"/>
        <w:ind w:right="0" w:firstLine="440" w:firstLineChars="200"/>
        <w:jc w:val="left"/>
        <w:rPr>
          <w:rFonts w:hint="eastAsia" w:ascii="宋体" w:hAnsi="宋体" w:cs="宋体"/>
          <w:sz w:val="22"/>
          <w:szCs w:val="22"/>
          <w:lang w:eastAsia="zh-CN"/>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cs="宋体"/>
          <w:sz w:val="22"/>
          <w:szCs w:val="22"/>
          <w:lang w:val="en-US" w:eastAsia="zh-CN"/>
        </w:rPr>
        <w:t>协助招标人下属联防体单位</w:t>
      </w:r>
      <w:r>
        <w:rPr>
          <w:rFonts w:hint="eastAsia" w:ascii="宋体" w:hAnsi="宋体" w:eastAsia="宋体" w:cs="宋体"/>
          <w:sz w:val="22"/>
          <w:szCs w:val="22"/>
        </w:rPr>
        <w:t>修订海洋防污染联防体应急预案（</w:t>
      </w:r>
      <w:r>
        <w:rPr>
          <w:rFonts w:hint="eastAsia" w:ascii="宋体" w:hAnsi="宋体" w:cs="宋体"/>
          <w:sz w:val="22"/>
          <w:szCs w:val="22"/>
          <w:lang w:val="en-US" w:eastAsia="zh-CN"/>
        </w:rPr>
        <w:t>直至</w:t>
      </w:r>
      <w:r>
        <w:rPr>
          <w:rFonts w:hint="eastAsia" w:ascii="宋体" w:hAnsi="宋体" w:eastAsia="宋体" w:cs="宋体"/>
          <w:sz w:val="22"/>
          <w:szCs w:val="22"/>
        </w:rPr>
        <w:t>海事部门认可）</w:t>
      </w:r>
      <w:r>
        <w:rPr>
          <w:rFonts w:hint="eastAsia" w:ascii="宋体" w:hAnsi="宋体" w:cs="宋体"/>
          <w:sz w:val="22"/>
          <w:szCs w:val="22"/>
          <w:lang w:eastAsia="zh-CN"/>
        </w:rPr>
        <w:t>，</w:t>
      </w:r>
      <w:r>
        <w:rPr>
          <w:rFonts w:hint="eastAsia" w:ascii="宋体" w:hAnsi="宋体" w:eastAsia="宋体" w:cs="宋体"/>
          <w:sz w:val="22"/>
          <w:szCs w:val="22"/>
        </w:rPr>
        <w:t>组织海洋防污染联防体应急预案评审</w:t>
      </w:r>
      <w:r>
        <w:rPr>
          <w:rFonts w:hint="eastAsia" w:ascii="宋体" w:hAnsi="宋体" w:cs="宋体"/>
          <w:sz w:val="22"/>
          <w:szCs w:val="22"/>
          <w:lang w:eastAsia="zh-CN"/>
        </w:rPr>
        <w:t>（</w:t>
      </w:r>
      <w:r>
        <w:rPr>
          <w:rFonts w:hint="eastAsia" w:ascii="宋体" w:hAnsi="宋体" w:eastAsia="宋体" w:cs="宋体"/>
          <w:sz w:val="22"/>
          <w:szCs w:val="22"/>
        </w:rPr>
        <w:t>具体评审时间由招标人确定</w:t>
      </w:r>
      <w:r>
        <w:rPr>
          <w:rFonts w:hint="eastAsia" w:ascii="宋体" w:hAnsi="宋体" w:cs="宋体"/>
          <w:sz w:val="22"/>
          <w:szCs w:val="22"/>
          <w:lang w:eastAsia="zh-CN"/>
        </w:rPr>
        <w:t>），</w:t>
      </w:r>
      <w:r>
        <w:rPr>
          <w:rFonts w:hint="eastAsia" w:ascii="宋体" w:hAnsi="宋体" w:cs="宋体"/>
          <w:sz w:val="22"/>
          <w:szCs w:val="22"/>
          <w:lang w:val="en-US" w:eastAsia="zh-CN"/>
        </w:rPr>
        <w:t>并</w:t>
      </w:r>
      <w:r>
        <w:rPr>
          <w:rFonts w:hint="eastAsia" w:ascii="宋体" w:hAnsi="宋体" w:eastAsia="宋体" w:cs="宋体"/>
          <w:sz w:val="22"/>
          <w:szCs w:val="22"/>
        </w:rPr>
        <w:t>配合开展</w:t>
      </w:r>
      <w:r>
        <w:rPr>
          <w:rFonts w:hint="eastAsia" w:ascii="宋体" w:hAnsi="宋体" w:cs="宋体"/>
          <w:sz w:val="22"/>
          <w:szCs w:val="22"/>
          <w:lang w:val="en-US" w:eastAsia="zh-CN"/>
        </w:rPr>
        <w:t>相关应急预案</w:t>
      </w:r>
      <w:r>
        <w:rPr>
          <w:rFonts w:hint="eastAsia" w:ascii="宋体" w:hAnsi="宋体" w:eastAsia="宋体" w:cs="宋体"/>
          <w:sz w:val="22"/>
          <w:szCs w:val="22"/>
        </w:rPr>
        <w:t>海事备案工作</w:t>
      </w:r>
      <w:r>
        <w:rPr>
          <w:rFonts w:hint="eastAsia" w:ascii="宋体" w:hAnsi="宋体" w:cs="宋体"/>
          <w:sz w:val="22"/>
          <w:szCs w:val="22"/>
          <w:lang w:eastAsia="zh-CN"/>
        </w:rPr>
        <w:t>；</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5.服务期内</w:t>
      </w:r>
      <w:r>
        <w:rPr>
          <w:rFonts w:hint="eastAsia" w:ascii="宋体" w:hAnsi="宋体" w:eastAsia="宋体" w:cs="宋体"/>
          <w:sz w:val="22"/>
          <w:szCs w:val="22"/>
        </w:rPr>
        <w:t>开展</w:t>
      </w:r>
      <w:r>
        <w:rPr>
          <w:rFonts w:hint="eastAsia" w:ascii="宋体" w:hAnsi="宋体" w:cs="宋体"/>
          <w:sz w:val="22"/>
          <w:szCs w:val="22"/>
          <w:lang w:val="en-US" w:eastAsia="zh-CN"/>
        </w:rPr>
        <w:t>1</w:t>
      </w:r>
      <w:r>
        <w:rPr>
          <w:rFonts w:hint="eastAsia" w:ascii="宋体" w:hAnsi="宋体" w:eastAsia="宋体" w:cs="宋体"/>
          <w:sz w:val="22"/>
          <w:szCs w:val="22"/>
        </w:rPr>
        <w:t>次船舶溢油</w:t>
      </w:r>
      <w:r>
        <w:rPr>
          <w:rFonts w:hint="eastAsia" w:ascii="宋体" w:hAnsi="宋体" w:cs="宋体"/>
          <w:sz w:val="22"/>
          <w:szCs w:val="22"/>
          <w:lang w:val="en-US" w:eastAsia="zh-CN"/>
        </w:rPr>
        <w:t>联防体</w:t>
      </w:r>
      <w:r>
        <w:rPr>
          <w:rFonts w:hint="eastAsia" w:ascii="宋体" w:hAnsi="宋体" w:eastAsia="宋体" w:cs="宋体"/>
          <w:sz w:val="22"/>
          <w:szCs w:val="22"/>
        </w:rPr>
        <w:t>应急演练</w:t>
      </w:r>
      <w:r>
        <w:rPr>
          <w:rFonts w:hint="eastAsia" w:ascii="宋体" w:hAnsi="宋体" w:cs="宋体"/>
          <w:sz w:val="22"/>
          <w:szCs w:val="22"/>
          <w:lang w:val="en-US" w:eastAsia="zh-CN"/>
        </w:rPr>
        <w:t>和1次桌面演练</w:t>
      </w:r>
      <w:r>
        <w:rPr>
          <w:rFonts w:hint="eastAsia" w:ascii="宋体" w:hAnsi="宋体" w:cs="宋体"/>
          <w:sz w:val="22"/>
          <w:szCs w:val="22"/>
          <w:lang w:eastAsia="zh-CN"/>
        </w:rPr>
        <w:t>，</w:t>
      </w:r>
      <w:r>
        <w:rPr>
          <w:rFonts w:hint="eastAsia" w:ascii="宋体" w:hAnsi="宋体" w:cs="宋体"/>
          <w:sz w:val="22"/>
          <w:szCs w:val="22"/>
          <w:lang w:val="en-US" w:eastAsia="zh-CN"/>
        </w:rPr>
        <w:t>时间、地点由招标人指定</w:t>
      </w:r>
      <w:r>
        <w:rPr>
          <w:rFonts w:hint="eastAsia" w:ascii="宋体" w:hAnsi="宋体" w:eastAsia="宋体" w:cs="宋体"/>
          <w:sz w:val="22"/>
          <w:szCs w:val="22"/>
        </w:rPr>
        <w:t>；</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lang w:eastAsia="zh-CN"/>
        </w:rPr>
        <w:t>.</w:t>
      </w:r>
      <w:r>
        <w:rPr>
          <w:rFonts w:hint="eastAsia" w:ascii="宋体" w:hAnsi="宋体" w:cs="宋体"/>
          <w:sz w:val="22"/>
          <w:szCs w:val="22"/>
          <w:lang w:val="en-US" w:eastAsia="zh-CN"/>
        </w:rPr>
        <w:t>服务期内</w:t>
      </w:r>
      <w:r>
        <w:rPr>
          <w:rFonts w:hint="eastAsia" w:ascii="宋体" w:hAnsi="宋体" w:eastAsia="宋体" w:cs="宋体"/>
          <w:sz w:val="22"/>
          <w:szCs w:val="22"/>
        </w:rPr>
        <w:t>提供</w:t>
      </w:r>
      <w:r>
        <w:rPr>
          <w:rFonts w:hint="eastAsia" w:ascii="宋体" w:hAnsi="宋体" w:cs="宋体"/>
          <w:sz w:val="22"/>
          <w:szCs w:val="22"/>
          <w:lang w:val="en-US" w:eastAsia="zh-CN"/>
        </w:rPr>
        <w:t>2次船舶溢油防污染专业</w:t>
      </w:r>
      <w:r>
        <w:rPr>
          <w:rFonts w:hint="eastAsia" w:ascii="宋体" w:hAnsi="宋体" w:eastAsia="宋体" w:cs="宋体"/>
          <w:sz w:val="22"/>
          <w:szCs w:val="22"/>
        </w:rPr>
        <w:t>知识培训</w:t>
      </w:r>
      <w:r>
        <w:rPr>
          <w:rFonts w:hint="eastAsia" w:ascii="宋体" w:hAnsi="宋体" w:cs="宋体"/>
          <w:sz w:val="22"/>
          <w:szCs w:val="22"/>
          <w:lang w:eastAsia="zh-CN"/>
        </w:rPr>
        <w:t>，</w:t>
      </w:r>
      <w:r>
        <w:rPr>
          <w:rFonts w:hint="eastAsia" w:ascii="宋体" w:hAnsi="宋体" w:cs="宋体"/>
          <w:sz w:val="22"/>
          <w:szCs w:val="22"/>
          <w:lang w:val="en-US" w:eastAsia="zh-CN"/>
        </w:rPr>
        <w:t>时间、地点由招标人指定；</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lang w:eastAsia="zh-CN"/>
        </w:rPr>
        <w:t>.</w:t>
      </w:r>
      <w:r>
        <w:rPr>
          <w:rFonts w:hint="eastAsia" w:ascii="宋体" w:hAnsi="宋体" w:eastAsia="宋体" w:cs="宋体"/>
          <w:sz w:val="22"/>
          <w:szCs w:val="22"/>
        </w:rPr>
        <w:t>实施</w:t>
      </w:r>
      <w:r>
        <w:rPr>
          <w:rFonts w:hint="eastAsia" w:ascii="宋体" w:hAnsi="宋体" w:cs="宋体"/>
          <w:sz w:val="22"/>
          <w:szCs w:val="22"/>
          <w:lang w:val="en-US" w:eastAsia="zh-CN"/>
        </w:rPr>
        <w:t>完成</w:t>
      </w:r>
      <w:r>
        <w:rPr>
          <w:rFonts w:hint="eastAsia" w:ascii="宋体" w:hAnsi="宋体" w:eastAsia="宋体" w:cs="宋体"/>
          <w:sz w:val="22"/>
          <w:szCs w:val="22"/>
        </w:rPr>
        <w:t>接收船舶新造或改造</w:t>
      </w:r>
      <w:r>
        <w:rPr>
          <w:rFonts w:hint="eastAsia" w:ascii="宋体" w:hAnsi="宋体" w:cs="宋体"/>
          <w:sz w:val="22"/>
          <w:szCs w:val="22"/>
          <w:lang w:eastAsia="zh-CN"/>
        </w:rPr>
        <w:t>、</w:t>
      </w:r>
      <w:r>
        <w:rPr>
          <w:rFonts w:hint="eastAsia" w:ascii="宋体" w:hAnsi="宋体" w:cs="宋体"/>
          <w:sz w:val="22"/>
          <w:szCs w:val="22"/>
          <w:lang w:val="en-US" w:eastAsia="zh-CN"/>
        </w:rPr>
        <w:t>接收</w:t>
      </w:r>
      <w:r>
        <w:rPr>
          <w:rFonts w:hint="eastAsia" w:ascii="宋体" w:hAnsi="宋体" w:eastAsia="宋体" w:cs="宋体"/>
          <w:sz w:val="22"/>
          <w:szCs w:val="22"/>
        </w:rPr>
        <w:t>船舶</w:t>
      </w:r>
      <w:r>
        <w:rPr>
          <w:rFonts w:hint="eastAsia" w:ascii="宋体" w:hAnsi="宋体" w:cs="宋体"/>
          <w:sz w:val="22"/>
          <w:szCs w:val="22"/>
          <w:lang w:val="en-US" w:eastAsia="zh-CN"/>
        </w:rPr>
        <w:t>和设备的</w:t>
      </w:r>
      <w:r>
        <w:rPr>
          <w:rFonts w:hint="eastAsia" w:ascii="宋体" w:hAnsi="宋体" w:eastAsia="宋体" w:cs="宋体"/>
          <w:sz w:val="22"/>
          <w:szCs w:val="22"/>
        </w:rPr>
        <w:t>保养</w:t>
      </w:r>
      <w:r>
        <w:rPr>
          <w:rFonts w:hint="eastAsia" w:ascii="宋体" w:hAnsi="宋体" w:cs="宋体"/>
          <w:sz w:val="22"/>
          <w:szCs w:val="22"/>
          <w:lang w:eastAsia="zh-CN"/>
        </w:rPr>
        <w:t>、</w:t>
      </w:r>
      <w:r>
        <w:rPr>
          <w:rFonts w:hint="eastAsia" w:ascii="宋体" w:hAnsi="宋体" w:eastAsia="宋体" w:cs="宋体"/>
          <w:sz w:val="22"/>
          <w:szCs w:val="22"/>
        </w:rPr>
        <w:t>维修</w:t>
      </w:r>
      <w:r>
        <w:rPr>
          <w:rFonts w:hint="eastAsia" w:ascii="宋体" w:hAnsi="宋体" w:cs="宋体"/>
          <w:sz w:val="22"/>
          <w:szCs w:val="22"/>
          <w:lang w:val="en-US" w:eastAsia="zh-CN"/>
        </w:rPr>
        <w:t>和</w:t>
      </w:r>
      <w:r>
        <w:rPr>
          <w:rFonts w:hint="eastAsia" w:ascii="宋体" w:hAnsi="宋体" w:eastAsia="宋体" w:cs="宋体"/>
          <w:sz w:val="22"/>
          <w:szCs w:val="22"/>
        </w:rPr>
        <w:t>检测</w:t>
      </w:r>
      <w:r>
        <w:rPr>
          <w:rFonts w:hint="eastAsia" w:ascii="宋体" w:hAnsi="宋体" w:cs="宋体"/>
          <w:sz w:val="22"/>
          <w:szCs w:val="22"/>
          <w:lang w:eastAsia="zh-CN"/>
        </w:rPr>
        <w:t>、</w:t>
      </w:r>
      <w:r>
        <w:rPr>
          <w:rFonts w:hint="eastAsia" w:ascii="宋体" w:hAnsi="宋体" w:cs="宋体"/>
          <w:sz w:val="22"/>
          <w:szCs w:val="22"/>
          <w:lang w:val="en-US" w:eastAsia="zh-CN"/>
        </w:rPr>
        <w:t>操作人员招募和培训等</w:t>
      </w:r>
      <w:r>
        <w:rPr>
          <w:rFonts w:hint="eastAsia" w:ascii="宋体" w:hAnsi="宋体" w:eastAsia="宋体" w:cs="宋体"/>
          <w:sz w:val="22"/>
          <w:szCs w:val="22"/>
        </w:rPr>
        <w:t>工作</w:t>
      </w:r>
      <w:r>
        <w:rPr>
          <w:rFonts w:hint="eastAsia" w:ascii="宋体" w:hAnsi="宋体" w:cs="宋体"/>
          <w:sz w:val="22"/>
          <w:szCs w:val="22"/>
          <w:lang w:eastAsia="zh-CN"/>
        </w:rPr>
        <w:t>，</w:t>
      </w:r>
      <w:r>
        <w:rPr>
          <w:rFonts w:hint="eastAsia" w:ascii="宋体" w:hAnsi="宋体" w:cs="宋体"/>
          <w:sz w:val="22"/>
          <w:szCs w:val="22"/>
          <w:lang w:val="en-US" w:eastAsia="zh-CN"/>
        </w:rPr>
        <w:t>以及为做好本项目污染物接收服务所必须的一切工作</w:t>
      </w:r>
      <w:r>
        <w:rPr>
          <w:rFonts w:hint="eastAsia" w:ascii="宋体" w:hAnsi="宋体" w:cs="宋体"/>
          <w:sz w:val="22"/>
          <w:szCs w:val="22"/>
          <w:lang w:eastAsia="zh-CN"/>
        </w:rPr>
        <w:t>。</w:t>
      </w:r>
    </w:p>
    <w:p>
      <w:pPr>
        <w:autoSpaceDE/>
        <w:autoSpaceDN/>
        <w:adjustRightInd w:val="0"/>
        <w:spacing w:line="440" w:lineRule="exact"/>
        <w:ind w:right="0" w:firstLine="440" w:firstLineChars="200"/>
        <w:jc w:val="left"/>
        <w:outlineLvl w:val="2"/>
        <w:rPr>
          <w:rFonts w:hint="eastAsia" w:ascii="宋体" w:hAnsi="宋体" w:eastAsia="宋体" w:cs="宋体"/>
          <w:sz w:val="22"/>
          <w:szCs w:val="22"/>
        </w:rPr>
      </w:pPr>
      <w:bookmarkStart w:id="19" w:name="_Toc28475"/>
      <w:r>
        <w:rPr>
          <w:rFonts w:hint="eastAsia" w:ascii="宋体" w:hAnsi="宋体" w:eastAsia="宋体" w:cs="宋体"/>
          <w:sz w:val="22"/>
          <w:szCs w:val="22"/>
        </w:rPr>
        <w:t>三、基本要求</w:t>
      </w:r>
      <w:bookmarkEnd w:id="19"/>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负责招标人码头前沿水域溢油应急防备和应急处置工作。</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在接到招标人码头前沿水域应急溢油通知后，须在第一时间（4小时内）启动溢油应急预案，安排清污船舶和应急处置人员到达事故现场，立即自行开展清污工作。</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积极配合招标人组织的应急围油栏布放和溢油事故应急反应演习。</w:t>
      </w:r>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eastAsia="宋体" w:cs="宋体"/>
          <w:sz w:val="22"/>
          <w:szCs w:val="22"/>
        </w:rPr>
        <w:t>中标人应</w:t>
      </w:r>
      <w:r>
        <w:rPr>
          <w:rFonts w:hint="eastAsia" w:ascii="宋体" w:hAnsi="宋体" w:cs="宋体"/>
          <w:sz w:val="22"/>
          <w:szCs w:val="22"/>
          <w:lang w:val="en-US" w:eastAsia="zh-CN"/>
        </w:rPr>
        <w:t>指定值班人员，</w:t>
      </w:r>
      <w:r>
        <w:rPr>
          <w:rFonts w:hint="eastAsia" w:ascii="宋体" w:hAnsi="宋体" w:eastAsia="宋体" w:cs="宋体"/>
          <w:sz w:val="22"/>
          <w:szCs w:val="22"/>
        </w:rPr>
        <w:t>确保应急值班电话24小时专人值班，保持通讯设备畅通。值班电话，值班人员一旦更改，应及时书面通知招标人。招标人联系人员变动应第一时间通知中标人。</w:t>
      </w:r>
    </w:p>
    <w:p>
      <w:pPr>
        <w:pStyle w:val="26"/>
        <w:spacing w:before="0" w:beforeAutospacing="0" w:after="0" w:afterLines="0" w:afterAutospacing="0" w:line="440" w:lineRule="exact"/>
        <w:ind w:firstLine="440" w:firstLineChars="200"/>
        <w:jc w:val="both"/>
        <w:outlineLvl w:val="2"/>
        <w:rPr>
          <w:rFonts w:hint="eastAsia" w:ascii="宋体" w:hAnsi="宋体" w:eastAsia="宋体" w:cs="宋体"/>
          <w:b w:val="0"/>
          <w:bCs/>
          <w:sz w:val="22"/>
          <w:szCs w:val="22"/>
          <w:lang w:eastAsia="zh-CN"/>
        </w:rPr>
      </w:pPr>
      <w:bookmarkStart w:id="20" w:name="_Toc20719"/>
      <w:r>
        <w:rPr>
          <w:rFonts w:hint="eastAsia" w:ascii="宋体" w:hAnsi="宋体" w:eastAsia="宋体" w:cs="宋体"/>
          <w:b w:val="0"/>
          <w:bCs/>
          <w:sz w:val="22"/>
          <w:szCs w:val="22"/>
          <w:lang w:eastAsia="zh-CN"/>
        </w:rPr>
        <w:t>四、</w:t>
      </w:r>
      <w:r>
        <w:rPr>
          <w:rFonts w:hint="eastAsia" w:ascii="宋体" w:hAnsi="宋体" w:eastAsia="宋体" w:cs="宋体"/>
          <w:b w:val="0"/>
          <w:bCs/>
          <w:sz w:val="22"/>
          <w:szCs w:val="22"/>
        </w:rPr>
        <w:t>招标人已配置大部分应急物资、设备</w:t>
      </w:r>
      <w:r>
        <w:rPr>
          <w:rFonts w:hint="eastAsia" w:ascii="宋体" w:hAnsi="宋体" w:eastAsia="宋体" w:cs="宋体"/>
          <w:b w:val="0"/>
          <w:bCs/>
          <w:sz w:val="22"/>
          <w:szCs w:val="22"/>
          <w:lang w:eastAsia="zh-CN"/>
        </w:rPr>
        <w:t>，如下：</w:t>
      </w:r>
      <w:bookmarkEnd w:id="20"/>
    </w:p>
    <w:p>
      <w:pPr>
        <w:pStyle w:val="11"/>
        <w:keepNext w:val="0"/>
        <w:keepLines w:val="0"/>
        <w:pageBreakBefore w:val="0"/>
        <w:widowControl/>
        <w:kinsoku/>
        <w:wordWrap/>
        <w:overflowPunct/>
        <w:topLinePunct w:val="0"/>
        <w:autoSpaceDE/>
        <w:autoSpaceDN/>
        <w:bidi w:val="0"/>
        <w:adjustRightInd/>
        <w:snapToGrid/>
        <w:spacing w:before="0" w:after="120" w:afterLines="0" w:line="440" w:lineRule="exact"/>
        <w:ind w:left="0" w:firstLine="0" w:firstLineChars="0"/>
        <w:jc w:val="center"/>
        <w:textAlignment w:val="auto"/>
        <w:rPr>
          <w:rFonts w:hint="eastAsia" w:ascii="宋体" w:hAnsi="宋体" w:eastAsia="宋体" w:cs="宋体"/>
          <w:b/>
          <w:bCs/>
          <w:spacing w:val="7"/>
          <w:sz w:val="22"/>
          <w:szCs w:val="22"/>
        </w:rPr>
      </w:pPr>
      <w:r>
        <w:rPr>
          <w:rFonts w:hint="eastAsia" w:ascii="宋体" w:hAnsi="宋体" w:eastAsia="宋体" w:cs="宋体"/>
          <w:b/>
          <w:bCs/>
          <w:spacing w:val="7"/>
          <w:sz w:val="22"/>
          <w:szCs w:val="22"/>
        </w:rPr>
        <w:t>码头联防组织</w:t>
      </w:r>
      <w:r>
        <w:rPr>
          <w:rFonts w:hint="eastAsia" w:ascii="宋体" w:hAnsi="宋体" w:eastAsia="宋体" w:cs="宋体"/>
          <w:b/>
          <w:bCs/>
          <w:spacing w:val="7"/>
          <w:sz w:val="22"/>
          <w:szCs w:val="22"/>
          <w:lang w:val="en-US" w:eastAsia="zh-CN"/>
        </w:rPr>
        <w:t>南岳公司</w:t>
      </w:r>
      <w:r>
        <w:rPr>
          <w:rFonts w:hint="eastAsia" w:ascii="宋体" w:hAnsi="宋体" w:eastAsia="宋体" w:cs="宋体"/>
          <w:b/>
          <w:bCs/>
          <w:spacing w:val="7"/>
          <w:sz w:val="22"/>
          <w:szCs w:val="22"/>
        </w:rPr>
        <w:t>船舶防污染物资清单</w:t>
      </w:r>
    </w:p>
    <w:tbl>
      <w:tblPr>
        <w:tblStyle w:val="81"/>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5"/>
        <w:gridCol w:w="1676"/>
        <w:gridCol w:w="1733"/>
        <w:gridCol w:w="766"/>
        <w:gridCol w:w="1078"/>
        <w:gridCol w:w="2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5"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项目</w:t>
            </w:r>
          </w:p>
        </w:tc>
        <w:tc>
          <w:tcPr>
            <w:tcW w:w="3409"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4"/>
                <w:sz w:val="22"/>
                <w:szCs w:val="22"/>
              </w:rPr>
              <w:t>型号规格</w:t>
            </w:r>
          </w:p>
        </w:tc>
        <w:tc>
          <w:tcPr>
            <w:tcW w:w="766"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5"/>
                <w:sz w:val="22"/>
                <w:szCs w:val="22"/>
              </w:rPr>
              <w:t>单位</w:t>
            </w:r>
          </w:p>
        </w:tc>
        <w:tc>
          <w:tcPr>
            <w:tcW w:w="1078"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5"/>
                <w:sz w:val="22"/>
                <w:szCs w:val="22"/>
              </w:rPr>
              <w:t>库存量</w:t>
            </w:r>
          </w:p>
        </w:tc>
        <w:tc>
          <w:tcPr>
            <w:tcW w:w="2660"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11"/>
                <w:sz w:val="22"/>
                <w:szCs w:val="22"/>
              </w:rPr>
              <w:t>围油栏</w:t>
            </w:r>
          </w:p>
        </w:tc>
        <w:tc>
          <w:tcPr>
            <w:tcW w:w="1676" w:type="dxa"/>
            <w:tcBorders>
              <w:top w:val="single" w:color="auto" w:sz="4" w:space="0"/>
              <w:left w:val="single" w:color="auto" w:sz="4" w:space="0"/>
              <w:bottom w:val="single" w:color="auto" w:sz="4" w:space="0"/>
              <w:right w:val="single" w:color="auto" w:sz="4" w:space="0"/>
            </w:tcBorders>
            <w:vAlign w:val="center"/>
          </w:tcPr>
          <w:p>
            <w:pPr>
              <w:spacing w:before="0" w:line="240" w:lineRule="auto"/>
              <w:ind w:firstLine="0" w:firstLineChars="0"/>
              <w:jc w:val="center"/>
              <w:rPr>
                <w:rFonts w:hint="eastAsia" w:ascii="宋体" w:hAnsi="宋体" w:eastAsia="宋体" w:cs="宋体"/>
                <w:sz w:val="22"/>
                <w:szCs w:val="22"/>
              </w:rPr>
            </w:pPr>
            <w:r>
              <w:rPr>
                <w:rFonts w:hint="eastAsia" w:ascii="宋体" w:hAnsi="宋体" w:eastAsia="宋体" w:cs="宋体"/>
                <w:color w:val="auto"/>
                <w:spacing w:val="-3"/>
                <w:sz w:val="22"/>
                <w:szCs w:val="22"/>
              </w:rPr>
              <w:t>非开阔水域</w:t>
            </w:r>
            <w:r>
              <w:rPr>
                <w:rFonts w:hint="eastAsia" w:ascii="宋体" w:hAnsi="宋体" w:eastAsia="宋体" w:cs="宋体"/>
                <w:color w:val="auto"/>
                <w:spacing w:val="-7"/>
                <w:sz w:val="22"/>
                <w:szCs w:val="22"/>
              </w:rPr>
              <w:t>（m）</w:t>
            </w:r>
          </w:p>
        </w:tc>
        <w:tc>
          <w:tcPr>
            <w:tcW w:w="1733" w:type="dxa"/>
            <w:tcBorders>
              <w:left w:val="single" w:color="auto" w:sz="4" w:space="0"/>
            </w:tcBorders>
            <w:vAlign w:val="center"/>
          </w:tcPr>
          <w:p>
            <w:pPr>
              <w:spacing w:before="0" w:line="240" w:lineRule="auto"/>
              <w:ind w:right="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总高≥</w:t>
            </w:r>
            <w:r>
              <w:rPr>
                <w:rFonts w:hint="eastAsia" w:ascii="宋体" w:hAnsi="宋体" w:eastAsia="宋体" w:cs="宋体"/>
                <w:spacing w:val="-3"/>
                <w:sz w:val="22"/>
                <w:szCs w:val="22"/>
              </w:rPr>
              <w:t>900mm</w:t>
            </w:r>
          </w:p>
        </w:tc>
        <w:tc>
          <w:tcPr>
            <w:tcW w:w="766"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m</w:t>
            </w:r>
          </w:p>
        </w:tc>
        <w:tc>
          <w:tcPr>
            <w:tcW w:w="1078"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4"/>
                <w:sz w:val="22"/>
                <w:szCs w:val="22"/>
                <w:lang w:val="en-US" w:eastAsia="zh-CN"/>
              </w:rPr>
              <w:t>400</w:t>
            </w:r>
          </w:p>
        </w:tc>
        <w:tc>
          <w:tcPr>
            <w:tcW w:w="2660" w:type="dxa"/>
            <w:vAlign w:val="center"/>
          </w:tcPr>
          <w:p>
            <w:pPr>
              <w:spacing w:before="0" w:line="240" w:lineRule="auto"/>
              <w:ind w:left="0" w:leftChars="0" w:firstLine="0" w:firstLineChars="0"/>
              <w:jc w:val="center"/>
              <w:rPr>
                <w:rFonts w:hint="eastAsia" w:ascii="宋体" w:hAnsi="宋体" w:eastAsia="宋体" w:cs="宋体"/>
                <w:spacing w:val="-3"/>
                <w:sz w:val="22"/>
                <w:szCs w:val="22"/>
                <w:lang w:val="en-US"/>
              </w:rPr>
            </w:pPr>
            <w:r>
              <w:rPr>
                <w:rFonts w:hint="eastAsia" w:ascii="宋体" w:hAnsi="宋体" w:eastAsia="宋体" w:cs="宋体"/>
                <w:spacing w:val="-3"/>
                <w:sz w:val="22"/>
                <w:szCs w:val="22"/>
                <w:lang w:val="en-US" w:eastAsia="zh-CN"/>
              </w:rPr>
              <w:t>WGV-1100型400m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5" w:type="dxa"/>
            <w:tcBorders>
              <w:top w:val="nil"/>
            </w:tcBorders>
            <w:vAlign w:val="center"/>
          </w:tcPr>
          <w:p>
            <w:pPr>
              <w:pStyle w:val="82"/>
              <w:spacing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吸油材料</w:t>
            </w:r>
          </w:p>
        </w:tc>
        <w:tc>
          <w:tcPr>
            <w:tcW w:w="3409" w:type="dxa"/>
            <w:gridSpan w:val="2"/>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4"/>
                <w:sz w:val="22"/>
                <w:szCs w:val="22"/>
              </w:rPr>
              <w:t>吸油毡（t）</w:t>
            </w:r>
          </w:p>
        </w:tc>
        <w:tc>
          <w:tcPr>
            <w:tcW w:w="766"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78"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3"/>
                <w:sz w:val="22"/>
                <w:szCs w:val="22"/>
              </w:rPr>
              <w:t>0.7</w:t>
            </w:r>
            <w:r>
              <w:rPr>
                <w:rFonts w:hint="eastAsia" w:ascii="宋体" w:hAnsi="宋体" w:eastAsia="宋体" w:cs="宋体"/>
                <w:spacing w:val="-3"/>
                <w:sz w:val="22"/>
                <w:szCs w:val="22"/>
                <w:lang w:val="en-US" w:eastAsia="zh-CN"/>
              </w:rPr>
              <w:t>5</w:t>
            </w:r>
          </w:p>
        </w:tc>
        <w:tc>
          <w:tcPr>
            <w:tcW w:w="2660"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2"/>
                <w:sz w:val="22"/>
                <w:szCs w:val="22"/>
              </w:rPr>
              <w:t>PP-2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5" w:type="dxa"/>
            <w:vAlign w:val="center"/>
          </w:tcPr>
          <w:p>
            <w:pPr>
              <w:spacing w:before="0" w:line="240" w:lineRule="auto"/>
              <w:ind w:left="0" w:leftChars="0" w:right="0" w:firstLine="0" w:firstLineChars="0"/>
              <w:jc w:val="center"/>
              <w:rPr>
                <w:rFonts w:hint="eastAsia" w:ascii="宋体" w:hAnsi="宋体" w:eastAsia="宋体" w:cs="宋体"/>
                <w:sz w:val="22"/>
                <w:szCs w:val="22"/>
              </w:rPr>
            </w:pPr>
            <w:r>
              <w:rPr>
                <w:rFonts w:hint="eastAsia" w:ascii="宋体" w:hAnsi="宋体" w:eastAsia="宋体" w:cs="宋体"/>
                <w:spacing w:val="-3"/>
                <w:sz w:val="22"/>
                <w:szCs w:val="22"/>
              </w:rPr>
              <w:t>溢油分散</w:t>
            </w:r>
            <w:r>
              <w:rPr>
                <w:rFonts w:hint="eastAsia" w:ascii="宋体" w:hAnsi="宋体" w:eastAsia="宋体" w:cs="宋体"/>
                <w:sz w:val="22"/>
                <w:szCs w:val="22"/>
              </w:rPr>
              <w:t>剂</w:t>
            </w:r>
          </w:p>
        </w:tc>
        <w:tc>
          <w:tcPr>
            <w:tcW w:w="3409" w:type="dxa"/>
            <w:gridSpan w:val="2"/>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富肯3号</w:t>
            </w:r>
          </w:p>
        </w:tc>
        <w:tc>
          <w:tcPr>
            <w:tcW w:w="766"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78"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7"/>
                <w:sz w:val="22"/>
                <w:szCs w:val="22"/>
                <w:lang w:val="en-US" w:eastAsia="zh-CN"/>
              </w:rPr>
              <w:t>7.2</w:t>
            </w:r>
          </w:p>
        </w:tc>
        <w:tc>
          <w:tcPr>
            <w:tcW w:w="2660"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富肯3号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5"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其它</w:t>
            </w:r>
          </w:p>
        </w:tc>
        <w:tc>
          <w:tcPr>
            <w:tcW w:w="3409" w:type="dxa"/>
            <w:gridSpan w:val="2"/>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污水池</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m</w:t>
            </w:r>
            <w:r>
              <w:rPr>
                <w:rFonts w:hint="eastAsia" w:ascii="宋体" w:hAnsi="宋体" w:eastAsia="宋体" w:cs="宋体"/>
                <w:sz w:val="22"/>
                <w:szCs w:val="22"/>
                <w:vertAlign w:val="superscript"/>
                <w:lang w:val="en-US" w:eastAsia="zh-CN"/>
              </w:rPr>
              <w:t>3</w:t>
            </w:r>
          </w:p>
        </w:tc>
        <w:tc>
          <w:tcPr>
            <w:tcW w:w="1078"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w:t>
            </w:r>
          </w:p>
        </w:tc>
        <w:tc>
          <w:tcPr>
            <w:tcW w:w="2660"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bl>
    <w:p>
      <w:pPr>
        <w:pStyle w:val="11"/>
        <w:spacing w:before="0" w:after="0" w:line="440" w:lineRule="exact"/>
        <w:ind w:firstLine="0" w:firstLineChars="0"/>
        <w:jc w:val="center"/>
        <w:rPr>
          <w:rFonts w:hint="eastAsia" w:ascii="宋体" w:hAnsi="宋体" w:eastAsia="宋体" w:cs="宋体"/>
          <w:b/>
          <w:bCs/>
          <w:spacing w:val="7"/>
          <w:sz w:val="22"/>
          <w:szCs w:val="22"/>
        </w:rPr>
      </w:pPr>
    </w:p>
    <w:p>
      <w:pPr>
        <w:pStyle w:val="11"/>
        <w:spacing w:before="0" w:after="120" w:line="440" w:lineRule="exact"/>
        <w:ind w:firstLine="0" w:firstLineChars="0"/>
        <w:jc w:val="center"/>
        <w:rPr>
          <w:rFonts w:hint="eastAsia" w:ascii="宋体" w:hAnsi="宋体" w:eastAsia="宋体" w:cs="宋体"/>
          <w:b/>
          <w:bCs/>
          <w:spacing w:val="7"/>
          <w:sz w:val="22"/>
          <w:szCs w:val="22"/>
          <w:lang w:val="en-US" w:eastAsia="zh-CN"/>
        </w:rPr>
      </w:pPr>
      <w:r>
        <w:rPr>
          <w:rFonts w:hint="eastAsia" w:ascii="宋体" w:hAnsi="宋体" w:eastAsia="宋体" w:cs="宋体"/>
          <w:b/>
          <w:bCs/>
          <w:spacing w:val="7"/>
          <w:sz w:val="22"/>
          <w:szCs w:val="22"/>
        </w:rPr>
        <w:t>码头联防组织</w:t>
      </w:r>
      <w:r>
        <w:rPr>
          <w:rFonts w:hint="eastAsia" w:ascii="宋体" w:hAnsi="宋体" w:eastAsia="宋体" w:cs="宋体"/>
          <w:b/>
          <w:bCs/>
          <w:spacing w:val="7"/>
          <w:sz w:val="22"/>
          <w:szCs w:val="22"/>
          <w:lang w:val="en-US" w:eastAsia="zh-CN"/>
        </w:rPr>
        <w:t>益嘉公司</w:t>
      </w:r>
      <w:r>
        <w:rPr>
          <w:rFonts w:hint="eastAsia" w:ascii="宋体" w:hAnsi="宋体" w:eastAsia="宋体" w:cs="宋体"/>
          <w:b/>
          <w:bCs/>
          <w:spacing w:val="7"/>
          <w:sz w:val="22"/>
          <w:szCs w:val="22"/>
        </w:rPr>
        <w:t>船舶防污染物资清</w:t>
      </w:r>
      <w:r>
        <w:rPr>
          <w:rFonts w:hint="eastAsia" w:ascii="宋体" w:hAnsi="宋体" w:eastAsia="宋体" w:cs="宋体"/>
          <w:b/>
          <w:bCs/>
          <w:spacing w:val="7"/>
          <w:sz w:val="22"/>
          <w:szCs w:val="22"/>
          <w:lang w:val="en-US" w:eastAsia="zh-CN"/>
        </w:rPr>
        <w:t>单</w:t>
      </w:r>
    </w:p>
    <w:tbl>
      <w:tblPr>
        <w:tblStyle w:val="30"/>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1729"/>
        <w:gridCol w:w="1695"/>
        <w:gridCol w:w="769"/>
        <w:gridCol w:w="1083"/>
        <w:gridCol w:w="2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项目</w:t>
            </w:r>
          </w:p>
        </w:tc>
        <w:tc>
          <w:tcPr>
            <w:tcW w:w="3424"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4"/>
                <w:sz w:val="22"/>
                <w:szCs w:val="22"/>
              </w:rPr>
              <w:t>型号规格</w:t>
            </w:r>
          </w:p>
        </w:tc>
        <w:tc>
          <w:tcPr>
            <w:tcW w:w="769"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5"/>
                <w:sz w:val="22"/>
                <w:szCs w:val="22"/>
              </w:rPr>
              <w:t>单位</w:t>
            </w:r>
          </w:p>
        </w:tc>
        <w:tc>
          <w:tcPr>
            <w:tcW w:w="1083"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5"/>
                <w:sz w:val="22"/>
                <w:szCs w:val="22"/>
              </w:rPr>
              <w:t>库存量</w:t>
            </w:r>
          </w:p>
        </w:tc>
        <w:tc>
          <w:tcPr>
            <w:tcW w:w="2649"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tcBorders>
              <w:bottom w:val="single" w:color="auto" w:sz="4" w:space="0"/>
            </w:tcBorders>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11"/>
                <w:sz w:val="22"/>
                <w:szCs w:val="22"/>
              </w:rPr>
              <w:t>围油栏</w:t>
            </w:r>
          </w:p>
        </w:tc>
        <w:tc>
          <w:tcPr>
            <w:tcW w:w="1729" w:type="dxa"/>
            <w:tcBorders>
              <w:bottom w:val="single" w:color="auto" w:sz="4" w:space="0"/>
            </w:tcBorders>
            <w:vAlign w:val="center"/>
          </w:tcPr>
          <w:p>
            <w:pPr>
              <w:spacing w:before="0" w:line="240" w:lineRule="auto"/>
              <w:ind w:firstLine="0" w:firstLineChars="0"/>
              <w:jc w:val="center"/>
              <w:rPr>
                <w:rFonts w:hint="eastAsia" w:ascii="宋体" w:hAnsi="宋体" w:eastAsia="宋体" w:cs="宋体"/>
                <w:sz w:val="22"/>
                <w:szCs w:val="22"/>
              </w:rPr>
            </w:pPr>
            <w:r>
              <w:rPr>
                <w:rFonts w:hint="eastAsia" w:ascii="宋体" w:hAnsi="宋体" w:eastAsia="宋体" w:cs="宋体"/>
                <w:color w:val="auto"/>
                <w:spacing w:val="-3"/>
                <w:sz w:val="22"/>
                <w:szCs w:val="22"/>
              </w:rPr>
              <w:t>非开阔水域</w:t>
            </w:r>
            <w:r>
              <w:rPr>
                <w:rFonts w:hint="eastAsia" w:ascii="宋体" w:hAnsi="宋体" w:eastAsia="宋体" w:cs="宋体"/>
                <w:color w:val="auto"/>
                <w:spacing w:val="-7"/>
                <w:sz w:val="22"/>
                <w:szCs w:val="22"/>
              </w:rPr>
              <w:t>（m）</w:t>
            </w:r>
          </w:p>
        </w:tc>
        <w:tc>
          <w:tcPr>
            <w:tcW w:w="1695" w:type="dxa"/>
            <w:tcBorders>
              <w:bottom w:val="single" w:color="auto" w:sz="4" w:space="0"/>
            </w:tcBorders>
            <w:vAlign w:val="center"/>
          </w:tcPr>
          <w:p>
            <w:pPr>
              <w:spacing w:before="0" w:line="240" w:lineRule="auto"/>
              <w:ind w:right="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总高≥</w:t>
            </w:r>
            <w:r>
              <w:rPr>
                <w:rFonts w:hint="eastAsia" w:ascii="宋体" w:hAnsi="宋体" w:eastAsia="宋体" w:cs="宋体"/>
                <w:spacing w:val="-3"/>
                <w:sz w:val="22"/>
                <w:szCs w:val="22"/>
              </w:rPr>
              <w:t>900mm</w:t>
            </w:r>
          </w:p>
        </w:tc>
        <w:tc>
          <w:tcPr>
            <w:tcW w:w="769"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m</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4"/>
                <w:sz w:val="22"/>
                <w:szCs w:val="22"/>
                <w:lang w:val="en-US" w:eastAsia="zh-CN"/>
              </w:rPr>
              <w:t>440</w:t>
            </w:r>
          </w:p>
        </w:tc>
        <w:tc>
          <w:tcPr>
            <w:tcW w:w="2649" w:type="dxa"/>
            <w:vAlign w:val="center"/>
          </w:tcPr>
          <w:p>
            <w:pPr>
              <w:spacing w:before="0" w:line="240" w:lineRule="auto"/>
              <w:ind w:left="0" w:leftChars="0" w:firstLine="0" w:firstLineChars="0"/>
              <w:jc w:val="center"/>
              <w:rPr>
                <w:rFonts w:hint="eastAsia" w:ascii="宋体" w:hAnsi="宋体" w:eastAsia="宋体" w:cs="宋体"/>
                <w:spacing w:val="-3"/>
                <w:sz w:val="22"/>
                <w:szCs w:val="22"/>
                <w:lang w:val="en-US"/>
              </w:rPr>
            </w:pPr>
            <w:r>
              <w:rPr>
                <w:rFonts w:hint="eastAsia" w:ascii="宋体" w:hAnsi="宋体" w:eastAsia="宋体" w:cs="宋体"/>
                <w:spacing w:val="-3"/>
                <w:sz w:val="22"/>
                <w:szCs w:val="22"/>
                <w:lang w:val="en-US" w:eastAsia="zh-CN"/>
              </w:rPr>
              <w:t>WGV-1100型440m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tcBorders>
              <w:top w:val="single" w:color="auto" w:sz="4" w:space="0"/>
              <w:left w:val="single" w:color="auto" w:sz="4" w:space="0"/>
              <w:bottom w:val="single" w:color="auto" w:sz="4" w:space="0"/>
              <w:right w:val="single" w:color="auto" w:sz="4" w:space="0"/>
            </w:tcBorders>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收油机</w:t>
            </w:r>
          </w:p>
        </w:tc>
        <w:tc>
          <w:tcPr>
            <w:tcW w:w="3424" w:type="dxa"/>
            <w:gridSpan w:val="2"/>
            <w:tcBorders>
              <w:top w:val="single" w:color="auto" w:sz="4" w:space="0"/>
              <w:left w:val="single" w:color="auto" w:sz="4" w:space="0"/>
              <w:bottom w:val="single" w:color="auto" w:sz="4" w:space="0"/>
              <w:right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color w:val="auto"/>
                <w:spacing w:val="-9"/>
                <w:sz w:val="22"/>
                <w:szCs w:val="22"/>
              </w:rPr>
              <w:t>转盘式收油机</w:t>
            </w:r>
          </w:p>
        </w:tc>
        <w:tc>
          <w:tcPr>
            <w:tcW w:w="76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2649"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2"/>
                <w:sz w:val="22"/>
                <w:szCs w:val="22"/>
                <w:lang w:val="en-US" w:eastAsia="zh-CN"/>
              </w:rPr>
              <w:t>ZP-20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tcBorders>
              <w:top w:val="single" w:color="auto" w:sz="4" w:space="0"/>
            </w:tcBorders>
            <w:vAlign w:val="center"/>
          </w:tcPr>
          <w:p>
            <w:pPr>
              <w:pStyle w:val="82"/>
              <w:spacing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吸油材料</w:t>
            </w:r>
          </w:p>
        </w:tc>
        <w:tc>
          <w:tcPr>
            <w:tcW w:w="3424" w:type="dxa"/>
            <w:gridSpan w:val="2"/>
            <w:tcBorders>
              <w:top w:val="single" w:color="auto" w:sz="4" w:space="0"/>
            </w:tcBorders>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4"/>
                <w:sz w:val="22"/>
                <w:szCs w:val="22"/>
              </w:rPr>
              <w:t>吸油毡（t）</w:t>
            </w:r>
          </w:p>
        </w:tc>
        <w:tc>
          <w:tcPr>
            <w:tcW w:w="769"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3"/>
                <w:sz w:val="22"/>
                <w:szCs w:val="22"/>
              </w:rPr>
              <w:t>0.</w:t>
            </w:r>
            <w:r>
              <w:rPr>
                <w:rFonts w:hint="eastAsia" w:ascii="宋体" w:hAnsi="宋体" w:eastAsia="宋体" w:cs="宋体"/>
                <w:spacing w:val="-3"/>
                <w:sz w:val="22"/>
                <w:szCs w:val="22"/>
                <w:lang w:val="en-US" w:eastAsia="zh-CN"/>
              </w:rPr>
              <w:t>25</w:t>
            </w:r>
          </w:p>
        </w:tc>
        <w:tc>
          <w:tcPr>
            <w:tcW w:w="2649"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pacing w:val="-2"/>
                <w:sz w:val="22"/>
                <w:szCs w:val="22"/>
              </w:rPr>
              <w:t>PP-2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vAlign w:val="center"/>
          </w:tcPr>
          <w:p>
            <w:pPr>
              <w:spacing w:before="0" w:line="240" w:lineRule="auto"/>
              <w:ind w:left="0" w:leftChars="0" w:right="0" w:firstLine="0" w:firstLineChars="0"/>
              <w:jc w:val="center"/>
              <w:rPr>
                <w:rFonts w:hint="eastAsia" w:ascii="宋体" w:hAnsi="宋体" w:eastAsia="宋体" w:cs="宋体"/>
                <w:sz w:val="22"/>
                <w:szCs w:val="22"/>
              </w:rPr>
            </w:pPr>
            <w:r>
              <w:rPr>
                <w:rFonts w:hint="eastAsia" w:ascii="宋体" w:hAnsi="宋体" w:eastAsia="宋体" w:cs="宋体"/>
                <w:spacing w:val="-3"/>
                <w:sz w:val="22"/>
                <w:szCs w:val="22"/>
              </w:rPr>
              <w:t>溢油分散</w:t>
            </w:r>
            <w:r>
              <w:rPr>
                <w:rFonts w:hint="eastAsia" w:ascii="宋体" w:hAnsi="宋体" w:eastAsia="宋体" w:cs="宋体"/>
                <w:sz w:val="22"/>
                <w:szCs w:val="22"/>
              </w:rPr>
              <w:t>剂</w:t>
            </w:r>
          </w:p>
        </w:tc>
        <w:tc>
          <w:tcPr>
            <w:tcW w:w="3424" w:type="dxa"/>
            <w:gridSpan w:val="2"/>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富肯3号</w:t>
            </w:r>
          </w:p>
        </w:tc>
        <w:tc>
          <w:tcPr>
            <w:tcW w:w="769"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eastAsia="宋体" w:cs="宋体"/>
                <w:spacing w:val="-7"/>
                <w:sz w:val="22"/>
                <w:szCs w:val="22"/>
                <w:lang w:val="en-US" w:eastAsia="zh-CN"/>
              </w:rPr>
              <w:t>2.4</w:t>
            </w:r>
          </w:p>
        </w:tc>
        <w:tc>
          <w:tcPr>
            <w:tcW w:w="2649"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富肯3号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vAlign w:val="center"/>
          </w:tcPr>
          <w:p>
            <w:pPr>
              <w:spacing w:before="0"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应急卸载泵</w:t>
            </w:r>
          </w:p>
        </w:tc>
        <w:tc>
          <w:tcPr>
            <w:tcW w:w="3424" w:type="dxa"/>
            <w:gridSpan w:val="2"/>
            <w:vAlign w:val="center"/>
          </w:tcPr>
          <w:p>
            <w:pPr>
              <w:spacing w:before="0" w:line="240" w:lineRule="auto"/>
              <w:ind w:left="0" w:leftChars="0" w:right="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铭洋牌XZFB70</w:t>
            </w:r>
          </w:p>
        </w:tc>
        <w:tc>
          <w:tcPr>
            <w:tcW w:w="769"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pacing w:val="-8"/>
                <w:position w:val="1"/>
                <w:sz w:val="22"/>
                <w:szCs w:val="22"/>
                <w:lang w:val="en-US" w:eastAsia="zh-CN"/>
              </w:rPr>
              <w:t>台</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lang w:eastAsia="zh-CN"/>
              </w:rPr>
            </w:pPr>
            <w:r>
              <w:rPr>
                <w:rFonts w:hint="eastAsia" w:ascii="宋体" w:hAnsi="宋体" w:eastAsia="宋体" w:cs="宋体"/>
                <w:spacing w:val="-7"/>
                <w:sz w:val="22"/>
                <w:szCs w:val="22"/>
                <w:lang w:val="en-US" w:eastAsia="zh-CN"/>
              </w:rPr>
              <w:t>1</w:t>
            </w:r>
          </w:p>
        </w:tc>
        <w:tc>
          <w:tcPr>
            <w:tcW w:w="2649"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XZFB70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3"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油品</w:t>
            </w:r>
            <w:r>
              <w:rPr>
                <w:rFonts w:hint="eastAsia" w:ascii="宋体" w:hAnsi="宋体" w:cs="宋体"/>
                <w:sz w:val="22"/>
                <w:szCs w:val="22"/>
                <w:lang w:val="en-US" w:eastAsia="zh-CN"/>
              </w:rPr>
              <w:t>泄漏</w:t>
            </w:r>
            <w:r>
              <w:rPr>
                <w:rFonts w:hint="eastAsia" w:ascii="宋体" w:hAnsi="宋体" w:eastAsia="宋体" w:cs="宋体"/>
                <w:sz w:val="22"/>
                <w:szCs w:val="22"/>
                <w:lang w:val="en-US" w:eastAsia="zh-CN"/>
              </w:rPr>
              <w:t>监视监测报警装置</w:t>
            </w:r>
          </w:p>
        </w:tc>
        <w:tc>
          <w:tcPr>
            <w:tcW w:w="3424" w:type="dxa"/>
            <w:gridSpan w:val="2"/>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青岛汇海/HHOSUF-01</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套</w:t>
            </w:r>
          </w:p>
        </w:tc>
        <w:tc>
          <w:tcPr>
            <w:tcW w:w="1083"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2649" w:type="dxa"/>
            <w:vAlign w:val="center"/>
          </w:tcPr>
          <w:p>
            <w:pPr>
              <w:spacing w:before="0" w:line="240" w:lineRule="auto"/>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lang w:val="en-US" w:eastAsia="zh-CN"/>
              </w:rPr>
              <w:t>HHOSUF-01</w:t>
            </w:r>
          </w:p>
        </w:tc>
      </w:tr>
    </w:tbl>
    <w:p>
      <w:pPr>
        <w:pStyle w:val="11"/>
        <w:spacing w:before="0" w:after="0" w:line="440" w:lineRule="exact"/>
        <w:ind w:left="0" w:firstLine="470" w:firstLineChars="200"/>
        <w:jc w:val="both"/>
        <w:rPr>
          <w:rFonts w:hint="eastAsia" w:ascii="宋体" w:hAnsi="宋体" w:eastAsia="宋体" w:cs="宋体"/>
          <w:b/>
          <w:bCs/>
          <w:spacing w:val="7"/>
          <w:sz w:val="22"/>
          <w:szCs w:val="22"/>
        </w:rPr>
      </w:pPr>
    </w:p>
    <w:p>
      <w:pPr>
        <w:pStyle w:val="11"/>
        <w:spacing w:line="440" w:lineRule="exact"/>
        <w:ind w:firstLine="0" w:firstLineChars="0"/>
        <w:jc w:val="center"/>
        <w:rPr>
          <w:rFonts w:hint="eastAsia" w:ascii="宋体" w:hAnsi="宋体" w:eastAsia="宋体" w:cs="宋体"/>
          <w:sz w:val="22"/>
          <w:szCs w:val="22"/>
        </w:rPr>
      </w:pPr>
      <w:r>
        <w:rPr>
          <w:rFonts w:hint="eastAsia" w:ascii="宋体" w:hAnsi="宋体" w:eastAsia="宋体" w:cs="宋体"/>
          <w:b/>
          <w:bCs/>
          <w:spacing w:val="7"/>
          <w:sz w:val="22"/>
          <w:szCs w:val="22"/>
        </w:rPr>
        <w:t>码头联防组织</w:t>
      </w:r>
      <w:r>
        <w:rPr>
          <w:rFonts w:hint="eastAsia" w:ascii="宋体" w:hAnsi="宋体" w:eastAsia="宋体" w:cs="宋体"/>
          <w:b/>
          <w:bCs/>
          <w:spacing w:val="7"/>
          <w:sz w:val="22"/>
          <w:szCs w:val="22"/>
          <w:lang w:val="en-US" w:eastAsia="zh-CN"/>
        </w:rPr>
        <w:t>乐清湾公司</w:t>
      </w:r>
      <w:r>
        <w:rPr>
          <w:rFonts w:hint="eastAsia" w:ascii="宋体" w:hAnsi="宋体" w:eastAsia="宋体" w:cs="宋体"/>
          <w:b/>
          <w:bCs/>
          <w:spacing w:val="7"/>
          <w:sz w:val="22"/>
          <w:szCs w:val="22"/>
        </w:rPr>
        <w:t>船舶防污染物资清单</w:t>
      </w:r>
    </w:p>
    <w:tbl>
      <w:tblPr>
        <w:tblStyle w:val="81"/>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0"/>
        <w:gridCol w:w="1455"/>
        <w:gridCol w:w="1635"/>
        <w:gridCol w:w="750"/>
        <w:gridCol w:w="1020"/>
        <w:gridCol w:w="2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tcBorders>
              <w:bottom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项目</w:t>
            </w:r>
          </w:p>
        </w:tc>
        <w:tc>
          <w:tcPr>
            <w:tcW w:w="3090" w:type="dxa"/>
            <w:gridSpan w:val="2"/>
            <w:tcBorders>
              <w:bottom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型号规格</w:t>
            </w:r>
          </w:p>
        </w:tc>
        <w:tc>
          <w:tcPr>
            <w:tcW w:w="750" w:type="dxa"/>
            <w:tcBorders>
              <w:bottom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5"/>
                <w:sz w:val="22"/>
                <w:szCs w:val="22"/>
              </w:rPr>
              <w:t>单位</w:t>
            </w:r>
          </w:p>
        </w:tc>
        <w:tc>
          <w:tcPr>
            <w:tcW w:w="1020" w:type="dxa"/>
            <w:tcBorders>
              <w:bottom w:val="single" w:color="auto" w:sz="4" w:space="0"/>
            </w:tcBorders>
            <w:vAlign w:val="center"/>
          </w:tcPr>
          <w:p>
            <w:pPr>
              <w:spacing w:before="0" w:line="240" w:lineRule="auto"/>
              <w:ind w:left="0" w:right="0" w:firstLine="0" w:firstLineChars="0"/>
              <w:jc w:val="center"/>
              <w:rPr>
                <w:rFonts w:hint="eastAsia" w:ascii="宋体" w:hAnsi="宋体" w:eastAsia="宋体" w:cs="宋体"/>
                <w:sz w:val="22"/>
                <w:szCs w:val="22"/>
              </w:rPr>
            </w:pPr>
            <w:r>
              <w:rPr>
                <w:rFonts w:hint="eastAsia" w:ascii="宋体" w:hAnsi="宋体" w:eastAsia="宋体" w:cs="宋体"/>
                <w:b/>
                <w:bCs/>
                <w:sz w:val="22"/>
                <w:szCs w:val="22"/>
              </w:rPr>
              <w:t>库存</w:t>
            </w:r>
            <w:r>
              <w:rPr>
                <w:rFonts w:hint="eastAsia" w:ascii="宋体" w:hAnsi="宋体" w:eastAsia="宋体" w:cs="宋体"/>
                <w:b/>
                <w:bCs/>
                <w:spacing w:val="-4"/>
                <w:sz w:val="22"/>
                <w:szCs w:val="22"/>
              </w:rPr>
              <w:t>量</w:t>
            </w:r>
          </w:p>
        </w:tc>
        <w:tc>
          <w:tcPr>
            <w:tcW w:w="2925" w:type="dxa"/>
            <w:tcBorders>
              <w:bottom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b/>
                <w:bCs/>
                <w:spacing w:val="-2"/>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Merge w:val="restart"/>
            <w:tcBorders>
              <w:top w:val="single" w:color="auto" w:sz="4" w:space="0"/>
              <w:left w:val="single" w:color="auto" w:sz="4" w:space="0"/>
              <w:bottom w:val="single" w:color="auto" w:sz="4" w:space="0"/>
              <w:right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11"/>
                <w:sz w:val="22"/>
                <w:szCs w:val="22"/>
              </w:rPr>
              <w:t>围油栏</w:t>
            </w:r>
          </w:p>
        </w:tc>
        <w:tc>
          <w:tcPr>
            <w:tcW w:w="1455" w:type="dxa"/>
            <w:tcBorders>
              <w:top w:val="single" w:color="auto" w:sz="4" w:space="0"/>
              <w:left w:val="single" w:color="auto" w:sz="4" w:space="0"/>
              <w:bottom w:val="single" w:color="auto" w:sz="4" w:space="0"/>
              <w:right w:val="single" w:color="auto" w:sz="4" w:space="0"/>
            </w:tcBorders>
            <w:vAlign w:val="center"/>
          </w:tcPr>
          <w:p>
            <w:pPr>
              <w:spacing w:before="0" w:line="240" w:lineRule="auto"/>
              <w:ind w:firstLine="0" w:firstLineChars="0"/>
              <w:jc w:val="center"/>
              <w:rPr>
                <w:rFonts w:hint="eastAsia" w:ascii="宋体" w:hAnsi="宋体" w:eastAsia="宋体" w:cs="宋体"/>
                <w:sz w:val="22"/>
                <w:szCs w:val="22"/>
              </w:rPr>
            </w:pPr>
            <w:r>
              <w:rPr>
                <w:rFonts w:hint="eastAsia" w:ascii="宋体" w:hAnsi="宋体" w:eastAsia="宋体" w:cs="宋体"/>
                <w:color w:val="auto"/>
                <w:spacing w:val="-3"/>
                <w:sz w:val="22"/>
                <w:szCs w:val="22"/>
              </w:rPr>
              <w:t>非开阔水域</w:t>
            </w:r>
            <w:r>
              <w:rPr>
                <w:rFonts w:hint="eastAsia" w:ascii="宋体" w:hAnsi="宋体" w:eastAsia="宋体" w:cs="宋体"/>
                <w:color w:val="auto"/>
                <w:spacing w:val="-7"/>
                <w:sz w:val="22"/>
                <w:szCs w:val="22"/>
              </w:rPr>
              <w:t>（m）</w:t>
            </w:r>
          </w:p>
        </w:tc>
        <w:tc>
          <w:tcPr>
            <w:tcW w:w="1635" w:type="dxa"/>
            <w:tcBorders>
              <w:top w:val="single" w:color="auto" w:sz="4" w:space="0"/>
              <w:left w:val="single" w:color="auto" w:sz="4" w:space="0"/>
              <w:bottom w:val="single" w:color="auto" w:sz="4" w:space="0"/>
              <w:right w:val="single" w:color="auto" w:sz="4" w:space="0"/>
            </w:tcBorders>
            <w:vAlign w:val="center"/>
          </w:tcPr>
          <w:p>
            <w:pPr>
              <w:spacing w:before="0" w:line="240" w:lineRule="auto"/>
              <w:ind w:right="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总高≥</w:t>
            </w:r>
            <w:r>
              <w:rPr>
                <w:rFonts w:hint="eastAsia" w:ascii="宋体" w:hAnsi="宋体" w:eastAsia="宋体" w:cs="宋体"/>
                <w:spacing w:val="-3"/>
                <w:sz w:val="22"/>
                <w:szCs w:val="22"/>
              </w:rPr>
              <w:t>900mm</w:t>
            </w:r>
          </w:p>
        </w:tc>
        <w:tc>
          <w:tcPr>
            <w:tcW w:w="750"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m</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pacing w:val="-4"/>
                <w:sz w:val="22"/>
                <w:szCs w:val="22"/>
                <w:lang w:val="en-US" w:eastAsia="zh-CN"/>
              </w:rPr>
              <w:t>1240</w:t>
            </w:r>
          </w:p>
        </w:tc>
        <w:tc>
          <w:tcPr>
            <w:tcW w:w="2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51"/>
                <w:sz w:val="22"/>
                <w:szCs w:val="22"/>
              </w:rPr>
            </w:pPr>
            <w:r>
              <w:rPr>
                <w:rFonts w:hint="eastAsia" w:ascii="宋体" w:hAnsi="宋体" w:eastAsia="宋体" w:cs="宋体"/>
                <w:spacing w:val="-3"/>
                <w:sz w:val="22"/>
                <w:szCs w:val="22"/>
              </w:rPr>
              <w:t>WGV</w:t>
            </w:r>
            <w:r>
              <w:rPr>
                <w:rFonts w:hint="eastAsia" w:ascii="宋体" w:hAnsi="宋体" w:eastAsia="宋体" w:cs="宋体"/>
                <w:spacing w:val="-3"/>
                <w:sz w:val="22"/>
                <w:szCs w:val="22"/>
                <w:lang w:val="en-US" w:eastAsia="zh-CN"/>
              </w:rPr>
              <w:t>110</w:t>
            </w:r>
            <w:r>
              <w:rPr>
                <w:rFonts w:hint="eastAsia" w:ascii="宋体" w:hAnsi="宋体" w:eastAsia="宋体" w:cs="宋体"/>
                <w:spacing w:val="-3"/>
                <w:sz w:val="22"/>
                <w:szCs w:val="22"/>
              </w:rPr>
              <w:t>0型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Merge w:val="continue"/>
            <w:tcBorders>
              <w:top w:val="single" w:color="auto" w:sz="4" w:space="0"/>
              <w:left w:val="single" w:color="auto" w:sz="4" w:space="0"/>
              <w:bottom w:val="single" w:color="auto" w:sz="4" w:space="0"/>
              <w:right w:val="single" w:color="auto" w:sz="4" w:space="0"/>
            </w:tcBorders>
            <w:vAlign w:val="center"/>
          </w:tcPr>
          <w:p>
            <w:pPr>
              <w:spacing w:before="0" w:line="240" w:lineRule="auto"/>
              <w:ind w:left="0" w:firstLine="0" w:firstLineChars="0"/>
              <w:jc w:val="center"/>
              <w:rPr>
                <w:rFonts w:hint="eastAsia" w:ascii="宋体" w:hAnsi="宋体" w:eastAsia="宋体" w:cs="宋体"/>
                <w:spacing w:val="-11"/>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spacing w:before="0" w:line="240" w:lineRule="auto"/>
              <w:ind w:firstLine="0" w:firstLineChars="0"/>
              <w:jc w:val="center"/>
              <w:rPr>
                <w:rFonts w:hint="eastAsia" w:ascii="宋体" w:hAnsi="宋体" w:eastAsia="宋体" w:cs="宋体"/>
                <w:color w:val="auto"/>
                <w:spacing w:val="-7"/>
                <w:sz w:val="22"/>
                <w:szCs w:val="22"/>
              </w:rPr>
            </w:pPr>
            <w:r>
              <w:rPr>
                <w:rFonts w:hint="eastAsia" w:ascii="宋体" w:hAnsi="宋体" w:eastAsia="宋体" w:cs="宋体"/>
                <w:color w:val="auto"/>
                <w:spacing w:val="-3"/>
                <w:sz w:val="22"/>
                <w:szCs w:val="22"/>
              </w:rPr>
              <w:t>非开阔水域</w:t>
            </w:r>
            <w:r>
              <w:rPr>
                <w:rFonts w:hint="eastAsia" w:ascii="宋体" w:hAnsi="宋体" w:eastAsia="宋体" w:cs="宋体"/>
                <w:color w:val="auto"/>
                <w:spacing w:val="-7"/>
                <w:sz w:val="22"/>
                <w:szCs w:val="22"/>
              </w:rPr>
              <w:t>（m）</w:t>
            </w:r>
          </w:p>
        </w:tc>
        <w:tc>
          <w:tcPr>
            <w:tcW w:w="1635" w:type="dxa"/>
            <w:tcBorders>
              <w:top w:val="single" w:color="auto" w:sz="4" w:space="0"/>
              <w:left w:val="single" w:color="auto" w:sz="4" w:space="0"/>
              <w:bottom w:val="single" w:color="auto" w:sz="4" w:space="0"/>
              <w:right w:val="single" w:color="auto" w:sz="4" w:space="0"/>
            </w:tcBorders>
            <w:vAlign w:val="center"/>
          </w:tcPr>
          <w:p>
            <w:pPr>
              <w:spacing w:before="0" w:line="240" w:lineRule="auto"/>
              <w:ind w:right="0" w:firstLine="0" w:firstLineChars="0"/>
              <w:jc w:val="center"/>
              <w:rPr>
                <w:rFonts w:hint="eastAsia" w:ascii="宋体" w:hAnsi="宋体" w:eastAsia="宋体" w:cs="宋体"/>
                <w:spacing w:val="-6"/>
                <w:sz w:val="22"/>
                <w:szCs w:val="22"/>
              </w:rPr>
            </w:pPr>
            <w:r>
              <w:rPr>
                <w:rFonts w:hint="eastAsia" w:ascii="宋体" w:hAnsi="宋体" w:eastAsia="宋体" w:cs="宋体"/>
                <w:spacing w:val="-6"/>
                <w:sz w:val="22"/>
                <w:szCs w:val="22"/>
              </w:rPr>
              <w:t>总高≥</w:t>
            </w:r>
            <w:r>
              <w:rPr>
                <w:rFonts w:hint="eastAsia" w:ascii="宋体" w:hAnsi="宋体" w:eastAsia="宋体" w:cs="宋体"/>
                <w:spacing w:val="-3"/>
                <w:sz w:val="22"/>
                <w:szCs w:val="22"/>
              </w:rPr>
              <w:t>900mm</w:t>
            </w:r>
          </w:p>
        </w:tc>
        <w:tc>
          <w:tcPr>
            <w:tcW w:w="750"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m</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400</w:t>
            </w:r>
          </w:p>
        </w:tc>
        <w:tc>
          <w:tcPr>
            <w:tcW w:w="2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rPr>
              <w:t>WAT900</w:t>
            </w:r>
            <w:r>
              <w:rPr>
                <w:rFonts w:hint="eastAsia" w:ascii="宋体" w:hAnsi="宋体" w:eastAsia="宋体" w:cs="宋体"/>
                <w:spacing w:val="-3"/>
                <w:sz w:val="22"/>
                <w:szCs w:val="22"/>
                <w:lang w:val="en-US" w:eastAsia="zh-CN"/>
              </w:rPr>
              <w:t>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Merge w:val="restart"/>
            <w:tcBorders>
              <w:top w:val="single" w:color="auto" w:sz="4" w:space="0"/>
              <w:bottom w:val="nil"/>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收油机</w:t>
            </w:r>
          </w:p>
        </w:tc>
        <w:tc>
          <w:tcPr>
            <w:tcW w:w="3090" w:type="dxa"/>
            <w:gridSpan w:val="2"/>
            <w:tcBorders>
              <w:top w:val="single" w:color="auto" w:sz="4" w:space="0"/>
            </w:tcBorders>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color w:val="auto"/>
                <w:spacing w:val="-9"/>
                <w:sz w:val="22"/>
                <w:szCs w:val="22"/>
              </w:rPr>
              <w:t>转盘式</w:t>
            </w:r>
            <w:r>
              <w:rPr>
                <w:rFonts w:hint="eastAsia" w:ascii="宋体" w:hAnsi="宋体" w:eastAsia="宋体" w:cs="宋体"/>
                <w:color w:val="auto"/>
                <w:spacing w:val="-3"/>
                <w:sz w:val="22"/>
                <w:szCs w:val="22"/>
              </w:rPr>
              <w:t>收油机</w:t>
            </w:r>
          </w:p>
        </w:tc>
        <w:tc>
          <w:tcPr>
            <w:tcW w:w="75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10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292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pacing w:val="-1"/>
                <w:sz w:val="22"/>
                <w:szCs w:val="22"/>
              </w:rPr>
              <w:t>ZS14m</w:t>
            </w:r>
            <w:r>
              <w:rPr>
                <w:rFonts w:hint="eastAsia" w:ascii="宋体" w:hAnsi="宋体" w:eastAsia="宋体" w:cs="宋体"/>
                <w:spacing w:val="-1"/>
                <w:sz w:val="22"/>
                <w:szCs w:val="22"/>
                <w:vertAlign w:val="superscript"/>
              </w:rPr>
              <w:t>3</w:t>
            </w:r>
            <w:r>
              <w:rPr>
                <w:rFonts w:hint="eastAsia" w:ascii="宋体" w:hAnsi="宋体" w:eastAsia="宋体" w:cs="宋体"/>
                <w:spacing w:val="-1"/>
                <w:sz w:val="22"/>
                <w:szCs w:val="22"/>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Merge w:val="continue"/>
            <w:tcBorders>
              <w:top w:val="nil"/>
            </w:tcBorders>
            <w:vAlign w:val="center"/>
          </w:tcPr>
          <w:p>
            <w:pPr>
              <w:pStyle w:val="82"/>
              <w:spacing w:line="240" w:lineRule="auto"/>
              <w:ind w:firstLine="0" w:firstLineChars="0"/>
              <w:jc w:val="center"/>
              <w:rPr>
                <w:rFonts w:hint="eastAsia" w:ascii="宋体" w:hAnsi="宋体" w:eastAsia="宋体" w:cs="宋体"/>
                <w:sz w:val="22"/>
                <w:szCs w:val="22"/>
              </w:rPr>
            </w:pPr>
          </w:p>
        </w:tc>
        <w:tc>
          <w:tcPr>
            <w:tcW w:w="3090" w:type="dxa"/>
            <w:gridSpan w:val="2"/>
            <w:vAlign w:val="center"/>
          </w:tcPr>
          <w:p>
            <w:pPr>
              <w:spacing w:before="0" w:line="240" w:lineRule="auto"/>
              <w:ind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油拖网</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套</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2925"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SW4m</w:t>
            </w:r>
            <w:r>
              <w:rPr>
                <w:rFonts w:hint="eastAsia" w:ascii="宋体" w:hAnsi="宋体" w:eastAsia="宋体" w:cs="宋体"/>
                <w:spacing w:val="-4"/>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溢油分散剂喷洒装置</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30L/min</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pacing w:val="-2"/>
                <w:sz w:val="22"/>
                <w:szCs w:val="22"/>
                <w:lang w:val="en-US" w:eastAsia="zh-CN"/>
              </w:rPr>
              <w:t>3</w:t>
            </w:r>
            <w:r>
              <w:rPr>
                <w:rFonts w:hint="eastAsia" w:ascii="宋体" w:hAnsi="宋体" w:eastAsia="宋体" w:cs="宋体"/>
                <w:spacing w:val="-2"/>
                <w:sz w:val="22"/>
                <w:szCs w:val="22"/>
              </w:rPr>
              <w:t>0L/min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充气机</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2"/>
                <w:sz w:val="22"/>
                <w:szCs w:val="22"/>
              </w:rPr>
              <w:t>岸滩围油栏用充气机</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W</w:t>
            </w:r>
            <w:r>
              <w:rPr>
                <w:rFonts w:hint="eastAsia" w:ascii="宋体" w:hAnsi="宋体" w:eastAsia="宋体" w:cs="宋体"/>
                <w:spacing w:val="-3"/>
                <w:sz w:val="22"/>
                <w:szCs w:val="22"/>
                <w:lang w:val="en-US" w:eastAsia="zh-CN"/>
              </w:rPr>
              <w:t>AT9</w:t>
            </w:r>
            <w:r>
              <w:rPr>
                <w:rFonts w:hint="eastAsia" w:ascii="宋体" w:hAnsi="宋体" w:eastAsia="宋体" w:cs="宋体"/>
                <w:spacing w:val="-3"/>
                <w:sz w:val="22"/>
                <w:szCs w:val="22"/>
              </w:rPr>
              <w:t>00型用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充水机</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2"/>
                <w:sz w:val="22"/>
                <w:szCs w:val="22"/>
              </w:rPr>
              <w:t>岸滩围油栏用充水机</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WAT900型用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5"/>
                <w:sz w:val="22"/>
                <w:szCs w:val="22"/>
              </w:rPr>
              <w:t>吸油材料</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pacing w:val="-4"/>
                <w:sz w:val="22"/>
                <w:szCs w:val="22"/>
              </w:rPr>
              <w:t>吸油毡（t）</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default" w:ascii="宋体" w:hAnsi="宋体" w:eastAsia="宋体" w:cs="宋体"/>
                <w:sz w:val="22"/>
                <w:szCs w:val="22"/>
                <w:lang w:val="en-US" w:eastAsia="zh-CN"/>
              </w:rPr>
            </w:pPr>
            <w:r>
              <w:rPr>
                <w:rFonts w:hint="eastAsia" w:ascii="宋体" w:hAnsi="宋体" w:cs="宋体"/>
                <w:spacing w:val="-7"/>
                <w:sz w:val="22"/>
                <w:szCs w:val="22"/>
                <w:lang w:val="en-US" w:eastAsia="zh-CN"/>
              </w:rPr>
              <w:t>2.4</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right="0" w:firstLine="0" w:firstLineChars="0"/>
              <w:jc w:val="center"/>
              <w:rPr>
                <w:rFonts w:hint="eastAsia" w:ascii="宋体" w:hAnsi="宋体" w:eastAsia="宋体" w:cs="宋体"/>
                <w:sz w:val="22"/>
                <w:szCs w:val="22"/>
              </w:rPr>
            </w:pPr>
            <w:r>
              <w:rPr>
                <w:rFonts w:hint="eastAsia" w:ascii="宋体" w:hAnsi="宋体" w:eastAsia="宋体" w:cs="宋体"/>
                <w:spacing w:val="-3"/>
                <w:sz w:val="22"/>
                <w:szCs w:val="22"/>
              </w:rPr>
              <w:t>溢油分散</w:t>
            </w:r>
            <w:r>
              <w:rPr>
                <w:rFonts w:hint="eastAsia" w:ascii="宋体" w:hAnsi="宋体" w:eastAsia="宋体" w:cs="宋体"/>
                <w:sz w:val="22"/>
                <w:szCs w:val="22"/>
              </w:rPr>
              <w:t>剂</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MD-99</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t</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default" w:ascii="宋体" w:hAnsi="宋体" w:eastAsia="宋体" w:cs="宋体"/>
                <w:sz w:val="22"/>
                <w:szCs w:val="22"/>
                <w:lang w:val="en-US" w:eastAsia="zh-CN"/>
              </w:rPr>
            </w:pPr>
            <w:r>
              <w:rPr>
                <w:rFonts w:hint="eastAsia" w:ascii="宋体" w:hAnsi="宋体" w:cs="宋体"/>
                <w:spacing w:val="-7"/>
                <w:sz w:val="22"/>
                <w:szCs w:val="22"/>
                <w:lang w:val="en-US" w:eastAsia="zh-CN"/>
              </w:rPr>
              <w:t>1.2</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MD-99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right="0" w:firstLine="0" w:firstLineChars="0"/>
              <w:jc w:val="center"/>
              <w:rPr>
                <w:rFonts w:hint="eastAsia" w:ascii="宋体" w:hAnsi="宋体" w:eastAsia="宋体" w:cs="宋体"/>
                <w:sz w:val="22"/>
                <w:szCs w:val="22"/>
              </w:rPr>
            </w:pPr>
            <w:r>
              <w:rPr>
                <w:rFonts w:hint="eastAsia" w:ascii="宋体" w:hAnsi="宋体" w:eastAsia="宋体" w:cs="宋体"/>
                <w:spacing w:val="-6"/>
                <w:sz w:val="22"/>
                <w:szCs w:val="22"/>
              </w:rPr>
              <w:t>临时储存</w:t>
            </w:r>
            <w:r>
              <w:rPr>
                <w:rFonts w:hint="eastAsia" w:ascii="宋体" w:hAnsi="宋体" w:eastAsia="宋体" w:cs="宋体"/>
                <w:spacing w:val="-5"/>
                <w:sz w:val="22"/>
                <w:szCs w:val="22"/>
              </w:rPr>
              <w:t>装置</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储油装置（储油囊）</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pacing w:val="-9"/>
                <w:sz w:val="22"/>
                <w:szCs w:val="22"/>
                <w:lang w:val="en-US" w:eastAsia="zh-CN"/>
              </w:rPr>
              <w:t>套</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pacing w:val="-3"/>
                <w:sz w:val="22"/>
                <w:szCs w:val="22"/>
                <w:lang w:val="en-US" w:eastAsia="zh-CN"/>
              </w:rPr>
              <w:t>2</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CYN20m</w:t>
            </w:r>
            <w:r>
              <w:rPr>
                <w:rFonts w:hint="eastAsia" w:ascii="宋体" w:hAnsi="宋体" w:eastAsia="宋体" w:cs="宋体"/>
                <w:sz w:val="22"/>
                <w:szCs w:val="22"/>
                <w:vertAlign w:val="superscript"/>
              </w:rPr>
              <w:t>3</w:t>
            </w:r>
            <w:r>
              <w:rPr>
                <w:rFonts w:hint="eastAsia" w:ascii="宋体" w:hAnsi="宋体" w:eastAsia="宋体" w:cs="宋体"/>
                <w:sz w:val="22"/>
                <w:szCs w:val="22"/>
                <w:lang w:eastAsia="zh-CN"/>
              </w:rPr>
              <w:t>、CYN10m</w:t>
            </w:r>
            <w:r>
              <w:rPr>
                <w:rFonts w:hint="eastAsia" w:ascii="宋体" w:hAnsi="宋体" w:eastAsia="宋体" w:cs="宋体"/>
                <w:sz w:val="22"/>
                <w:szCs w:val="22"/>
                <w:vertAlign w:val="superscript"/>
                <w:lang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right="0" w:firstLine="0" w:firstLineChars="0"/>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应急卸载泵</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20m³/h</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right="0" w:firstLine="0" w:firstLineChars="0"/>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高压清洗装置</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rPr>
            </w:pPr>
            <w:r>
              <w:rPr>
                <w:rFonts w:hint="eastAsia" w:ascii="宋体" w:hAnsi="宋体" w:eastAsia="宋体" w:cs="宋体"/>
                <w:sz w:val="22"/>
                <w:szCs w:val="22"/>
              </w:rPr>
              <w:t>热水型</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vAlign w:val="center"/>
          </w:tcPr>
          <w:p>
            <w:pPr>
              <w:spacing w:before="0" w:line="240" w:lineRule="auto"/>
              <w:ind w:left="0" w:right="0" w:firstLine="0" w:firstLineChars="0"/>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防爆升降工作灯</w:t>
            </w:r>
          </w:p>
        </w:tc>
        <w:tc>
          <w:tcPr>
            <w:tcW w:w="3090" w:type="dxa"/>
            <w:gridSpan w:val="2"/>
            <w:vAlign w:val="center"/>
          </w:tcPr>
          <w:p>
            <w:pPr>
              <w:spacing w:before="0" w:line="240" w:lineRule="auto"/>
              <w:ind w:left="0"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750" w:type="dxa"/>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台</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tcBorders>
              <w:bottom w:val="single" w:color="auto" w:sz="4" w:space="0"/>
            </w:tcBorders>
            <w:vAlign w:val="center"/>
          </w:tcPr>
          <w:p>
            <w:pPr>
              <w:spacing w:before="0" w:line="240" w:lineRule="auto"/>
              <w:ind w:left="0" w:right="0" w:firstLine="0" w:firstLineChars="0"/>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气体探测仪</w:t>
            </w:r>
          </w:p>
        </w:tc>
        <w:tc>
          <w:tcPr>
            <w:tcW w:w="309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750" w:type="dxa"/>
            <w:tcBorders>
              <w:bottom w:val="single" w:color="auto" w:sz="4" w:space="0"/>
            </w:tcBorders>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台</w:t>
            </w: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2</w:t>
            </w:r>
          </w:p>
        </w:tc>
        <w:tc>
          <w:tcPr>
            <w:tcW w:w="292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spacing w:before="0" w:line="240" w:lineRule="auto"/>
              <w:ind w:left="0" w:right="0" w:firstLine="0" w:firstLineChars="0"/>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人员防护装备</w:t>
            </w:r>
          </w:p>
        </w:tc>
        <w:tc>
          <w:tcPr>
            <w:tcW w:w="3090" w:type="dxa"/>
            <w:gridSpan w:val="2"/>
            <w:tcBorders>
              <w:top w:val="single" w:color="auto" w:sz="4" w:space="0"/>
              <w:left w:val="single" w:color="auto" w:sz="4" w:space="0"/>
              <w:bottom w:val="single" w:color="auto" w:sz="4" w:space="0"/>
              <w:right w:val="single" w:color="auto" w:sz="4" w:space="0"/>
            </w:tcBorders>
            <w:vAlign w:val="center"/>
          </w:tcPr>
          <w:p>
            <w:pPr>
              <w:spacing w:before="0" w:line="240" w:lineRule="auto"/>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包括安全帽、口罩、防化目镜、防化服、靴子、手套、安全鞋、防毒面具、长管呼吸器</w:t>
            </w:r>
          </w:p>
        </w:tc>
        <w:tc>
          <w:tcPr>
            <w:tcW w:w="750" w:type="dxa"/>
            <w:tcBorders>
              <w:top w:val="single" w:color="auto" w:sz="4" w:space="0"/>
              <w:left w:val="single" w:color="auto" w:sz="4" w:space="0"/>
              <w:bottom w:val="single" w:color="auto" w:sz="4" w:space="0"/>
              <w:right w:val="single" w:color="auto" w:sz="4" w:space="0"/>
            </w:tcBorders>
            <w:vAlign w:val="center"/>
          </w:tcPr>
          <w:p>
            <w:pPr>
              <w:pStyle w:val="82"/>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套</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30</w:t>
            </w:r>
          </w:p>
        </w:tc>
        <w:tc>
          <w:tcPr>
            <w:tcW w:w="2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before="0" w:line="240" w:lineRule="auto"/>
              <w:ind w:left="0" w:firstLine="0" w:firstLineChars="0"/>
              <w:jc w:val="center"/>
              <w:textAlignment w:val="auto"/>
              <w:rPr>
                <w:rFonts w:hint="eastAsia" w:ascii="宋体" w:hAnsi="宋体" w:eastAsia="宋体" w:cs="宋体"/>
                <w:sz w:val="22"/>
                <w:szCs w:val="22"/>
                <w:lang w:val="en-US" w:eastAsia="zh-CN"/>
              </w:rPr>
            </w:pPr>
          </w:p>
        </w:tc>
      </w:tr>
    </w:tbl>
    <w:p>
      <w:pPr>
        <w:numPr>
          <w:ilvl w:val="-1"/>
          <w:numId w:val="0"/>
        </w:numPr>
        <w:autoSpaceDE/>
        <w:autoSpaceDN/>
        <w:adjustRightInd w:val="0"/>
        <w:spacing w:line="440" w:lineRule="exact"/>
        <w:ind w:right="0" w:rightChars="0" w:firstLine="440" w:firstLineChars="200"/>
        <w:jc w:val="left"/>
        <w:outlineLvl w:val="2"/>
        <w:rPr>
          <w:rFonts w:hint="eastAsia" w:ascii="宋体" w:hAnsi="宋体" w:eastAsia="宋体" w:cs="宋体"/>
          <w:sz w:val="22"/>
          <w:szCs w:val="22"/>
        </w:rPr>
      </w:pPr>
      <w:bookmarkStart w:id="21" w:name="_Toc17801"/>
      <w:r>
        <w:rPr>
          <w:rFonts w:hint="eastAsia" w:ascii="宋体" w:hAnsi="宋体" w:eastAsia="宋体" w:cs="宋体"/>
          <w:sz w:val="22"/>
          <w:szCs w:val="22"/>
          <w:lang w:eastAsia="zh-CN"/>
        </w:rPr>
        <w:t>五、</w:t>
      </w:r>
      <w:r>
        <w:rPr>
          <w:rFonts w:hint="eastAsia" w:ascii="宋体" w:hAnsi="宋体" w:eastAsia="宋体" w:cs="宋体"/>
          <w:sz w:val="22"/>
          <w:szCs w:val="22"/>
        </w:rPr>
        <w:t>服务期限</w:t>
      </w:r>
      <w:bookmarkEnd w:id="21"/>
    </w:p>
    <w:p>
      <w:pPr>
        <w:autoSpaceDE/>
        <w:autoSpaceDN/>
        <w:adjustRightInd w:val="0"/>
        <w:spacing w:line="440" w:lineRule="exact"/>
        <w:ind w:right="0"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自合同签订之日起一年</w:t>
      </w:r>
      <w:r>
        <w:rPr>
          <w:rFonts w:hint="eastAsia" w:ascii="宋体" w:hAnsi="宋体" w:cs="宋体"/>
          <w:sz w:val="22"/>
          <w:szCs w:val="22"/>
          <w:lang w:eastAsia="zh-CN"/>
        </w:rPr>
        <w:t>。</w:t>
      </w:r>
    </w:p>
    <w:p>
      <w:pPr>
        <w:autoSpaceDE/>
        <w:autoSpaceDN/>
        <w:adjustRightInd w:val="0"/>
        <w:spacing w:line="440" w:lineRule="exact"/>
        <w:ind w:right="0" w:firstLine="440" w:firstLineChars="200"/>
        <w:jc w:val="left"/>
        <w:outlineLvl w:val="2"/>
        <w:rPr>
          <w:rFonts w:hint="eastAsia" w:ascii="宋体" w:hAnsi="宋体" w:eastAsia="宋体" w:cs="宋体"/>
          <w:sz w:val="22"/>
          <w:szCs w:val="22"/>
        </w:rPr>
      </w:pPr>
      <w:bookmarkStart w:id="22" w:name="_Toc28681"/>
      <w:r>
        <w:rPr>
          <w:rFonts w:hint="eastAsia" w:ascii="宋体" w:hAnsi="宋体" w:eastAsia="宋体" w:cs="宋体"/>
          <w:sz w:val="22"/>
          <w:szCs w:val="22"/>
          <w:lang w:eastAsia="zh-CN"/>
        </w:rPr>
        <w:t>六</w:t>
      </w:r>
      <w:r>
        <w:rPr>
          <w:rFonts w:hint="eastAsia" w:ascii="宋体" w:hAnsi="宋体" w:eastAsia="宋体" w:cs="宋体"/>
          <w:sz w:val="22"/>
          <w:szCs w:val="22"/>
        </w:rPr>
        <w:t>、投标报价要求</w:t>
      </w:r>
      <w:bookmarkEnd w:id="22"/>
    </w:p>
    <w:p>
      <w:pPr>
        <w:autoSpaceDE/>
        <w:autoSpaceDN/>
        <w:adjustRightInd w:val="0"/>
        <w:spacing w:line="440" w:lineRule="exact"/>
        <w:ind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本项目</w:t>
      </w:r>
      <w:r>
        <w:rPr>
          <w:rFonts w:hint="eastAsia" w:ascii="宋体" w:hAnsi="宋体" w:eastAsia="宋体" w:cs="宋体"/>
          <w:color w:val="auto"/>
          <w:sz w:val="22"/>
          <w:szCs w:val="22"/>
        </w:rPr>
        <w:t>最高限价</w:t>
      </w:r>
      <w:r>
        <w:rPr>
          <w:rFonts w:hint="eastAsia" w:ascii="宋体" w:hAnsi="宋体" w:cs="宋体"/>
          <w:color w:val="auto"/>
          <w:sz w:val="22"/>
          <w:szCs w:val="22"/>
          <w:lang w:val="en-US" w:eastAsia="zh-CN"/>
        </w:rPr>
        <w:t>98</w:t>
      </w:r>
      <w:r>
        <w:rPr>
          <w:rFonts w:hint="eastAsia" w:ascii="宋体" w:hAnsi="宋体" w:eastAsia="宋体" w:cs="宋体"/>
          <w:color w:val="auto"/>
          <w:sz w:val="22"/>
          <w:szCs w:val="22"/>
        </w:rPr>
        <w:t>万元（人民币）。项目实行</w:t>
      </w:r>
      <w:r>
        <w:rPr>
          <w:rFonts w:hint="eastAsia" w:ascii="宋体" w:hAnsi="宋体" w:eastAsia="宋体" w:cs="宋体"/>
          <w:sz w:val="22"/>
          <w:szCs w:val="22"/>
        </w:rPr>
        <w:t>总价包干，投标人的报价是履行合同的最终价格，本次报价是包含招标文件规定的包括各项人工费、保险、培训、船舶保养和维修、燃油、船舶折旧、相关部门对船舶的检测费用、税金，材料费、人工费、机械费、管理费、维护保养费、应急演</w:t>
      </w:r>
      <w:r>
        <w:rPr>
          <w:rFonts w:hint="eastAsia" w:ascii="宋体" w:hAnsi="宋体" w:eastAsia="宋体" w:cs="宋体"/>
          <w:color w:val="000000" w:themeColor="text1"/>
          <w:sz w:val="22"/>
          <w:szCs w:val="22"/>
          <w:highlight w:val="none"/>
          <w14:textFill>
            <w14:solidFill>
              <w14:schemeClr w14:val="tx1"/>
            </w14:solidFill>
          </w14:textFill>
        </w:rPr>
        <w:t>练费、急预案评审费及相</w:t>
      </w:r>
      <w:r>
        <w:rPr>
          <w:rFonts w:hint="eastAsia" w:ascii="宋体" w:hAnsi="宋体" w:eastAsia="宋体" w:cs="宋体"/>
          <w:sz w:val="22"/>
          <w:szCs w:val="22"/>
        </w:rPr>
        <w:t>关规费等（含平台交易服务费、招标代理服务费）。</w:t>
      </w:r>
    </w:p>
    <w:p>
      <w:pPr>
        <w:autoSpaceDE/>
        <w:autoSpaceDN/>
        <w:adjustRightInd w:val="0"/>
        <w:spacing w:line="440" w:lineRule="exact"/>
        <w:ind w:right="0" w:firstLine="440" w:firstLineChars="200"/>
        <w:jc w:val="left"/>
        <w:outlineLvl w:val="2"/>
        <w:rPr>
          <w:rFonts w:hint="eastAsia" w:ascii="宋体" w:hAnsi="宋体" w:eastAsia="宋体" w:cs="宋体"/>
          <w:sz w:val="22"/>
          <w:szCs w:val="22"/>
        </w:rPr>
      </w:pPr>
      <w:bookmarkStart w:id="23" w:name="_Toc5972"/>
      <w:r>
        <w:rPr>
          <w:rFonts w:hint="eastAsia" w:ascii="宋体" w:hAnsi="宋体" w:eastAsia="宋体" w:cs="宋体"/>
          <w:sz w:val="22"/>
          <w:szCs w:val="22"/>
          <w:lang w:eastAsia="zh-CN"/>
        </w:rPr>
        <w:t>七</w:t>
      </w:r>
      <w:r>
        <w:rPr>
          <w:rFonts w:hint="eastAsia" w:ascii="宋体" w:hAnsi="宋体" w:eastAsia="宋体" w:cs="宋体"/>
          <w:sz w:val="22"/>
          <w:szCs w:val="22"/>
        </w:rPr>
        <w:t>、付款方式</w:t>
      </w:r>
      <w:bookmarkEnd w:id="23"/>
    </w:p>
    <w:p>
      <w:pPr>
        <w:autoSpaceDE/>
        <w:autoSpaceDN/>
        <w:adjustRightInd w:val="0"/>
        <w:spacing w:line="440" w:lineRule="exact"/>
        <w:ind w:right="0" w:firstLine="440" w:firstLineChars="200"/>
        <w:jc w:val="left"/>
        <w:rPr>
          <w:rFonts w:hint="eastAsia" w:ascii="宋体" w:hAnsi="宋体" w:eastAsia="宋体" w:cs="宋体"/>
          <w:color w:val="auto"/>
          <w:sz w:val="22"/>
          <w:szCs w:val="22"/>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年度日常防污服务费用，由招标人下属联防体单位（</w:t>
      </w:r>
      <w:r>
        <w:rPr>
          <w:rFonts w:hint="eastAsia" w:ascii="宋体" w:hAnsi="宋体" w:eastAsia="宋体" w:cs="宋体"/>
          <w:color w:val="000000" w:themeColor="text1"/>
          <w:sz w:val="22"/>
          <w:szCs w:val="22"/>
          <w:lang w:val="en-US" w:eastAsia="zh-CN"/>
          <w14:textFill>
            <w14:solidFill>
              <w14:schemeClr w14:val="tx1"/>
            </w14:solidFill>
          </w14:textFill>
        </w:rPr>
        <w:t>南岳</w:t>
      </w:r>
      <w:r>
        <w:rPr>
          <w:rFonts w:hint="eastAsia" w:ascii="宋体" w:hAnsi="宋体" w:eastAsia="宋体" w:cs="宋体"/>
          <w:color w:val="000000" w:themeColor="text1"/>
          <w:sz w:val="22"/>
          <w:szCs w:val="22"/>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益嘉</w:t>
      </w:r>
      <w:r>
        <w:rPr>
          <w:rFonts w:hint="eastAsia" w:ascii="宋体" w:hAnsi="宋体" w:eastAsia="宋体" w:cs="宋体"/>
          <w:color w:val="000000" w:themeColor="text1"/>
          <w:sz w:val="22"/>
          <w:szCs w:val="22"/>
          <w:lang w:val="zh-CN"/>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乐清湾公司</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auto"/>
          <w:sz w:val="22"/>
          <w:szCs w:val="22"/>
        </w:rPr>
        <w:t>在合同签订后</w:t>
      </w:r>
      <w:r>
        <w:rPr>
          <w:rFonts w:hint="eastAsia" w:ascii="宋体" w:hAnsi="宋体" w:cs="宋体"/>
          <w:color w:val="auto"/>
          <w:sz w:val="22"/>
          <w:szCs w:val="22"/>
          <w:lang w:val="en-US" w:eastAsia="zh-CN"/>
        </w:rPr>
        <w:t>按合同期分四次</w:t>
      </w:r>
      <w:r>
        <w:rPr>
          <w:rFonts w:hint="eastAsia" w:ascii="宋体" w:hAnsi="宋体" w:eastAsia="宋体" w:cs="宋体"/>
          <w:color w:val="auto"/>
          <w:sz w:val="22"/>
          <w:szCs w:val="22"/>
        </w:rPr>
        <w:t>均摊支付</w:t>
      </w:r>
      <w:r>
        <w:rPr>
          <w:rFonts w:hint="eastAsia" w:ascii="宋体" w:hAnsi="宋体" w:cs="宋体"/>
          <w:color w:val="auto"/>
          <w:sz w:val="22"/>
          <w:szCs w:val="22"/>
          <w:lang w:eastAsia="zh-CN"/>
        </w:rPr>
        <w:t>，</w:t>
      </w:r>
      <w:r>
        <w:rPr>
          <w:rFonts w:hint="eastAsia" w:ascii="宋体" w:hAnsi="宋体" w:eastAsia="宋体" w:cs="宋体"/>
          <w:color w:val="auto"/>
          <w:sz w:val="22"/>
          <w:szCs w:val="22"/>
        </w:rPr>
        <w:t>在合同签订</w:t>
      </w:r>
      <w:r>
        <w:rPr>
          <w:rFonts w:hint="eastAsia" w:ascii="宋体" w:hAnsi="宋体" w:cs="宋体"/>
          <w:color w:val="auto"/>
          <w:sz w:val="22"/>
          <w:szCs w:val="22"/>
          <w:lang w:val="en-US" w:eastAsia="zh-CN"/>
        </w:rPr>
        <w:t>的服务期</w:t>
      </w:r>
      <w:r>
        <w:rPr>
          <w:rFonts w:hint="eastAsia" w:ascii="宋体" w:hAnsi="宋体" w:eastAsia="宋体" w:cs="宋体"/>
          <w:color w:val="auto"/>
          <w:sz w:val="22"/>
          <w:szCs w:val="22"/>
        </w:rPr>
        <w:t>之日起，每3个月结算一次服务费，在</w:t>
      </w:r>
      <w:r>
        <w:rPr>
          <w:rFonts w:hint="eastAsia" w:ascii="宋体" w:hAnsi="宋体" w:cs="宋体"/>
          <w:color w:val="auto"/>
          <w:sz w:val="22"/>
          <w:szCs w:val="22"/>
          <w:lang w:val="en-US" w:eastAsia="zh-CN"/>
        </w:rPr>
        <w:t>每个付款周期的</w:t>
      </w:r>
      <w:r>
        <w:rPr>
          <w:rFonts w:hint="eastAsia" w:ascii="宋体" w:hAnsi="宋体" w:eastAsia="宋体" w:cs="宋体"/>
          <w:color w:val="auto"/>
          <w:sz w:val="22"/>
          <w:szCs w:val="22"/>
        </w:rPr>
        <w:t>第3个月开具增值税</w:t>
      </w:r>
      <w:r>
        <w:rPr>
          <w:rFonts w:hint="eastAsia" w:ascii="宋体" w:hAnsi="宋体" w:cs="宋体"/>
          <w:color w:val="auto"/>
          <w:sz w:val="22"/>
          <w:szCs w:val="22"/>
          <w:lang w:val="en-US" w:eastAsia="zh-CN"/>
        </w:rPr>
        <w:t>专用</w:t>
      </w:r>
      <w:r>
        <w:rPr>
          <w:rFonts w:hint="eastAsia" w:ascii="宋体" w:hAnsi="宋体" w:eastAsia="宋体" w:cs="宋体"/>
          <w:color w:val="auto"/>
          <w:sz w:val="22"/>
          <w:szCs w:val="22"/>
        </w:rPr>
        <w:t>发票，交于招标人下属联防体单位（</w:t>
      </w:r>
      <w:r>
        <w:rPr>
          <w:rFonts w:hint="eastAsia" w:ascii="宋体" w:hAnsi="宋体" w:eastAsia="宋体" w:cs="宋体"/>
          <w:color w:val="auto"/>
          <w:sz w:val="22"/>
          <w:szCs w:val="22"/>
          <w:lang w:val="en-US" w:eastAsia="zh-CN"/>
        </w:rPr>
        <w:t>南岳</w:t>
      </w:r>
      <w:r>
        <w:rPr>
          <w:rFonts w:hint="eastAsia" w:ascii="宋体" w:hAnsi="宋体" w:eastAsia="宋体" w:cs="宋体"/>
          <w:color w:val="auto"/>
          <w:sz w:val="22"/>
          <w:szCs w:val="22"/>
        </w:rPr>
        <w:t>公司、</w:t>
      </w:r>
      <w:r>
        <w:rPr>
          <w:rFonts w:hint="eastAsia" w:ascii="宋体" w:hAnsi="宋体" w:eastAsia="宋体" w:cs="宋体"/>
          <w:color w:val="auto"/>
          <w:sz w:val="22"/>
          <w:szCs w:val="22"/>
          <w:lang w:val="en-US" w:eastAsia="zh-CN"/>
        </w:rPr>
        <w:t>益嘉</w:t>
      </w:r>
      <w:r>
        <w:rPr>
          <w:rFonts w:hint="eastAsia" w:ascii="宋体" w:hAnsi="宋体" w:eastAsia="宋体" w:cs="宋体"/>
          <w:color w:val="auto"/>
          <w:sz w:val="22"/>
          <w:szCs w:val="22"/>
          <w:lang w:val="zh-CN"/>
        </w:rPr>
        <w:t>公司、</w:t>
      </w:r>
      <w:r>
        <w:rPr>
          <w:rFonts w:hint="eastAsia" w:ascii="宋体" w:hAnsi="宋体" w:eastAsia="宋体" w:cs="宋体"/>
          <w:color w:val="auto"/>
          <w:sz w:val="22"/>
          <w:szCs w:val="22"/>
          <w:lang w:val="en-US" w:eastAsia="zh-CN"/>
        </w:rPr>
        <w:t>乐清湾公司</w:t>
      </w:r>
      <w:r>
        <w:rPr>
          <w:rFonts w:hint="eastAsia" w:ascii="宋体" w:hAnsi="宋体" w:eastAsia="宋体" w:cs="宋体"/>
          <w:color w:val="auto"/>
          <w:sz w:val="22"/>
          <w:szCs w:val="22"/>
        </w:rPr>
        <w:t>）。</w:t>
      </w:r>
    </w:p>
    <w:p>
      <w:pPr>
        <w:autoSpaceDE/>
        <w:autoSpaceDN/>
        <w:adjustRightInd w:val="0"/>
        <w:spacing w:line="440" w:lineRule="exact"/>
        <w:ind w:right="0"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中标后，招标人下属联防体单位（</w:t>
      </w:r>
      <w:r>
        <w:rPr>
          <w:rFonts w:hint="eastAsia" w:ascii="宋体" w:hAnsi="宋体" w:eastAsia="宋体" w:cs="宋体"/>
          <w:color w:val="000000" w:themeColor="text1"/>
          <w:sz w:val="22"/>
          <w:szCs w:val="22"/>
          <w:lang w:val="en-US" w:eastAsia="zh-CN"/>
          <w14:textFill>
            <w14:solidFill>
              <w14:schemeClr w14:val="tx1"/>
            </w14:solidFill>
          </w14:textFill>
        </w:rPr>
        <w:t>南岳</w:t>
      </w:r>
      <w:r>
        <w:rPr>
          <w:rFonts w:hint="eastAsia" w:ascii="宋体" w:hAnsi="宋体" w:eastAsia="宋体" w:cs="宋体"/>
          <w:color w:val="000000" w:themeColor="text1"/>
          <w:sz w:val="22"/>
          <w:szCs w:val="22"/>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益嘉</w:t>
      </w:r>
      <w:r>
        <w:rPr>
          <w:rFonts w:hint="eastAsia" w:ascii="宋体" w:hAnsi="宋体" w:eastAsia="宋体" w:cs="宋体"/>
          <w:color w:val="000000" w:themeColor="text1"/>
          <w:sz w:val="22"/>
          <w:szCs w:val="22"/>
          <w:lang w:val="zh-CN"/>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乐清湾公司</w:t>
      </w:r>
      <w:r>
        <w:rPr>
          <w:rFonts w:hint="eastAsia" w:ascii="宋体" w:hAnsi="宋体" w:eastAsia="宋体" w:cs="宋体"/>
          <w:color w:val="000000" w:themeColor="text1"/>
          <w:sz w:val="22"/>
          <w:szCs w:val="22"/>
          <w14:textFill>
            <w14:solidFill>
              <w14:schemeClr w14:val="tx1"/>
            </w14:solidFill>
          </w14:textFill>
        </w:rPr>
        <w:t>）分别与中标人签订合同。招标人下属联防体单位（</w:t>
      </w:r>
      <w:r>
        <w:rPr>
          <w:rFonts w:hint="eastAsia" w:ascii="宋体" w:hAnsi="宋体" w:eastAsia="宋体" w:cs="宋体"/>
          <w:color w:val="000000" w:themeColor="text1"/>
          <w:sz w:val="22"/>
          <w:szCs w:val="22"/>
          <w:lang w:val="en-US" w:eastAsia="zh-CN"/>
          <w14:textFill>
            <w14:solidFill>
              <w14:schemeClr w14:val="tx1"/>
            </w14:solidFill>
          </w14:textFill>
        </w:rPr>
        <w:t>南岳</w:t>
      </w:r>
      <w:r>
        <w:rPr>
          <w:rFonts w:hint="eastAsia" w:ascii="宋体" w:hAnsi="宋体" w:eastAsia="宋体" w:cs="宋体"/>
          <w:color w:val="000000" w:themeColor="text1"/>
          <w:sz w:val="22"/>
          <w:szCs w:val="22"/>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益嘉</w:t>
      </w:r>
      <w:r>
        <w:rPr>
          <w:rFonts w:hint="eastAsia" w:ascii="宋体" w:hAnsi="宋体" w:eastAsia="宋体" w:cs="宋体"/>
          <w:color w:val="000000" w:themeColor="text1"/>
          <w:sz w:val="22"/>
          <w:szCs w:val="22"/>
          <w:lang w:val="zh-CN"/>
          <w14:textFill>
            <w14:solidFill>
              <w14:schemeClr w14:val="tx1"/>
            </w14:solidFill>
          </w14:textFill>
        </w:rPr>
        <w:t>公司、</w:t>
      </w:r>
      <w:r>
        <w:rPr>
          <w:rFonts w:hint="eastAsia" w:ascii="宋体" w:hAnsi="宋体" w:eastAsia="宋体" w:cs="宋体"/>
          <w:color w:val="000000" w:themeColor="text1"/>
          <w:sz w:val="22"/>
          <w:szCs w:val="22"/>
          <w:lang w:val="en-US" w:eastAsia="zh-CN"/>
          <w14:textFill>
            <w14:solidFill>
              <w14:schemeClr w14:val="tx1"/>
            </w14:solidFill>
          </w14:textFill>
        </w:rPr>
        <w:t>乐清湾公司</w:t>
      </w:r>
      <w:r>
        <w:rPr>
          <w:rFonts w:hint="eastAsia" w:ascii="宋体" w:hAnsi="宋体" w:eastAsia="宋体" w:cs="宋体"/>
          <w:color w:val="000000" w:themeColor="text1"/>
          <w:sz w:val="22"/>
          <w:szCs w:val="22"/>
          <w14:textFill>
            <w14:solidFill>
              <w14:schemeClr w14:val="tx1"/>
            </w14:solidFill>
          </w14:textFill>
        </w:rPr>
        <w:t>）在收到中标人开具的增值税发票后，</w:t>
      </w:r>
      <w:r>
        <w:rPr>
          <w:rFonts w:hint="eastAsia" w:ascii="宋体" w:hAnsi="宋体" w:eastAsia="宋体" w:cs="宋体"/>
          <w:color w:val="000000" w:themeColor="text1"/>
          <w:sz w:val="22"/>
          <w:szCs w:val="22"/>
          <w:lang w:val="en-US" w:eastAsia="zh-CN"/>
          <w14:textFill>
            <w14:solidFill>
              <w14:schemeClr w14:val="tx1"/>
            </w14:solidFill>
          </w14:textFill>
        </w:rPr>
        <w:t>20</w:t>
      </w:r>
      <w:r>
        <w:rPr>
          <w:rFonts w:hint="eastAsia" w:ascii="宋体" w:hAnsi="宋体" w:eastAsia="宋体" w:cs="宋体"/>
          <w:color w:val="000000" w:themeColor="text1"/>
          <w:sz w:val="22"/>
          <w:szCs w:val="22"/>
          <w14:textFill>
            <w14:solidFill>
              <w14:schemeClr w14:val="tx1"/>
            </w14:solidFill>
          </w14:textFill>
        </w:rPr>
        <w:t>个工作日内，向中标人支付相关费用。</w:t>
      </w:r>
    </w:p>
    <w:p>
      <w:pPr>
        <w:autoSpaceDE/>
        <w:autoSpaceDN/>
        <w:adjustRightInd w:val="0"/>
        <w:spacing w:line="440" w:lineRule="exact"/>
        <w:ind w:right="0"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若产生非日常性防污服务费用，由中标人在溢油事故清污处理结束后，与事故责任人对清污费用完成确认，由事故责任方与中标人进行结算。</w:t>
      </w:r>
    </w:p>
    <w:p>
      <w:pPr>
        <w:autoSpaceDE w:val="0"/>
        <w:autoSpaceDN w:val="0"/>
        <w:adjustRightInd w:val="0"/>
        <w:spacing w:line="520" w:lineRule="exact"/>
        <w:ind w:right="60" w:firstLine="539" w:firstLineChars="245"/>
        <w:jc w:val="left"/>
        <w:rPr>
          <w:rFonts w:ascii="宋体" w:hAnsi="宋体"/>
          <w:sz w:val="22"/>
          <w:szCs w:val="22"/>
        </w:rPr>
      </w:pPr>
    </w:p>
    <w:p>
      <w:pPr>
        <w:autoSpaceDE w:val="0"/>
        <w:autoSpaceDN w:val="0"/>
        <w:adjustRightInd w:val="0"/>
        <w:spacing w:line="520" w:lineRule="exact"/>
        <w:ind w:right="60"/>
        <w:jc w:val="left"/>
        <w:rPr>
          <w:rFonts w:ascii="宋体" w:hAnsi="宋体"/>
          <w:sz w:val="22"/>
          <w:szCs w:val="22"/>
        </w:rPr>
        <w:sectPr>
          <w:footerReference r:id="rId6" w:type="default"/>
          <w:pgSz w:w="11907" w:h="16840"/>
          <w:pgMar w:top="1134" w:right="1134" w:bottom="1134" w:left="1134" w:header="964" w:footer="851" w:gutter="0"/>
          <w:pgNumType w:start="1"/>
          <w:cols w:space="720" w:num="1"/>
          <w:docGrid w:type="lines" w:linePitch="312" w:charSpace="0"/>
        </w:sectPr>
      </w:pPr>
    </w:p>
    <w:p>
      <w:pPr>
        <w:pStyle w:val="21"/>
        <w:rPr>
          <w:rFonts w:hint="eastAsia"/>
          <w:b/>
          <w:bCs/>
          <w:sz w:val="32"/>
          <w:szCs w:val="32"/>
        </w:rPr>
      </w:pPr>
      <w:bookmarkStart w:id="24" w:name="_Toc50128378"/>
      <w:bookmarkStart w:id="25" w:name="_Toc11775"/>
      <w:r>
        <w:rPr>
          <w:rFonts w:hint="eastAsia"/>
          <w:b/>
          <w:bCs/>
          <w:sz w:val="32"/>
          <w:szCs w:val="32"/>
        </w:rPr>
        <w:t>第三章  投标人须知前附表</w:t>
      </w:r>
      <w:bookmarkEnd w:id="24"/>
      <w:bookmarkEnd w:id="25"/>
    </w:p>
    <w:tbl>
      <w:tblPr>
        <w:tblStyle w:val="30"/>
        <w:tblpPr w:leftFromText="180" w:rightFromText="180" w:vertAnchor="text" w:horzAnchor="margin" w:tblpY="286"/>
        <w:tblOverlap w:val="never"/>
        <w:tblW w:w="8998" w:type="dxa"/>
        <w:tblInd w:w="0" w:type="dxa"/>
        <w:tblLayout w:type="fixed"/>
        <w:tblCellMar>
          <w:top w:w="0" w:type="dxa"/>
          <w:left w:w="108" w:type="dxa"/>
          <w:bottom w:w="0" w:type="dxa"/>
          <w:right w:w="108" w:type="dxa"/>
        </w:tblCellMar>
      </w:tblPr>
      <w:tblGrid>
        <w:gridCol w:w="867"/>
        <w:gridCol w:w="1560"/>
        <w:gridCol w:w="6571"/>
      </w:tblGrid>
      <w:tr>
        <w:tblPrEx>
          <w:tblCellMar>
            <w:top w:w="0" w:type="dxa"/>
            <w:left w:w="108" w:type="dxa"/>
            <w:bottom w:w="0" w:type="dxa"/>
            <w:right w:w="108" w:type="dxa"/>
          </w:tblCellMar>
        </w:tblPrEx>
        <w:trPr>
          <w:trHeight w:val="692" w:hRule="exact"/>
        </w:trPr>
        <w:tc>
          <w:tcPr>
            <w:tcW w:w="867" w:type="dxa"/>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宋体" w:hAnsi="宋体" w:cs="宋体"/>
                <w:b/>
                <w:bCs/>
                <w:kern w:val="0"/>
                <w:szCs w:val="21"/>
              </w:rPr>
            </w:pPr>
            <w:r>
              <w:rPr>
                <w:rFonts w:hint="eastAsia" w:ascii="宋体" w:hAnsi="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宋体" w:hAnsi="宋体" w:cs="宋体"/>
                <w:b/>
                <w:bCs/>
                <w:kern w:val="0"/>
                <w:szCs w:val="21"/>
              </w:rPr>
            </w:pPr>
            <w:r>
              <w:rPr>
                <w:rFonts w:hint="eastAsia" w:ascii="宋体" w:hAnsi="宋体" w:cs="宋体"/>
                <w:b/>
                <w:bCs/>
                <w:kern w:val="0"/>
                <w:szCs w:val="21"/>
              </w:rPr>
              <w:t>条款名称</w:t>
            </w:r>
          </w:p>
        </w:tc>
        <w:tc>
          <w:tcPr>
            <w:tcW w:w="6571" w:type="dxa"/>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宋体" w:hAnsi="宋体" w:cs="宋体"/>
                <w:b/>
                <w:bCs/>
                <w:kern w:val="0"/>
                <w:szCs w:val="21"/>
              </w:rPr>
            </w:pPr>
            <w:r>
              <w:rPr>
                <w:rFonts w:hint="eastAsia" w:ascii="宋体" w:hAnsi="宋体" w:cs="宋体"/>
                <w:b/>
                <w:bCs/>
                <w:kern w:val="0"/>
                <w:szCs w:val="21"/>
              </w:rPr>
              <w:t>编列内容</w:t>
            </w:r>
          </w:p>
        </w:tc>
      </w:tr>
      <w:tr>
        <w:tblPrEx>
          <w:tblCellMar>
            <w:top w:w="0" w:type="dxa"/>
            <w:left w:w="108" w:type="dxa"/>
            <w:bottom w:w="0" w:type="dxa"/>
            <w:right w:w="108" w:type="dxa"/>
          </w:tblCellMar>
        </w:tblPrEx>
        <w:trPr>
          <w:trHeight w:val="1068"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招标人</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名  称：温州港集团有限公司</w:t>
            </w:r>
          </w:p>
          <w:p>
            <w:pPr>
              <w:widowControl/>
              <w:spacing w:before="0" w:beforeLines="0" w:after="0" w:afterLines="0" w:line="440" w:lineRule="exact"/>
              <w:ind w:right="0"/>
              <w:jc w:val="left"/>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rPr>
              <w:t>联系人：</w:t>
            </w:r>
            <w:r>
              <w:rPr>
                <w:rFonts w:hint="eastAsia" w:ascii="宋体" w:hAnsi="宋体" w:cs="宋体"/>
                <w:bCs/>
                <w:kern w:val="0"/>
                <w:sz w:val="22"/>
                <w:szCs w:val="22"/>
                <w:lang w:val="en-US" w:eastAsia="zh-CN"/>
              </w:rPr>
              <w:t>范女士</w:t>
            </w:r>
          </w:p>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联系方式：0577-56688166</w:t>
            </w:r>
          </w:p>
        </w:tc>
      </w:tr>
      <w:tr>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招标代理机构</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rPr>
              <w:t>名  称：华信咨询设计研究院有限公司</w:t>
            </w:r>
          </w:p>
          <w:p>
            <w:pPr>
              <w:widowControl/>
              <w:spacing w:before="0" w:beforeLines="0" w:after="0" w:afterLines="0" w:line="440" w:lineRule="exact"/>
              <w:ind w:right="0"/>
              <w:jc w:val="left"/>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rPr>
              <w:t>联系人：尚云飞、羊奕杭、王鑫霖</w:t>
            </w:r>
          </w:p>
          <w:p>
            <w:pPr>
              <w:widowControl/>
              <w:spacing w:before="0" w:beforeLines="0" w:after="0" w:afterLines="0" w:line="440" w:lineRule="exact"/>
              <w:ind w:right="0"/>
              <w:jc w:val="left"/>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rPr>
              <w:t>联系电话：15225996022、15257143905</w:t>
            </w:r>
          </w:p>
        </w:tc>
      </w:tr>
      <w:tr>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项目名称</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rPr>
            </w:pPr>
            <w:r>
              <w:rPr>
                <w:rFonts w:hint="eastAsia" w:ascii="宋体" w:hAnsi="宋体" w:eastAsia="宋体" w:cs="宋体"/>
                <w:color w:val="auto"/>
                <w:kern w:val="0"/>
                <w:sz w:val="22"/>
                <w:szCs w:val="22"/>
                <w:lang w:val="zh-CN"/>
              </w:rPr>
              <w:t>温州港集团有限公司</w:t>
            </w:r>
            <w:r>
              <w:rPr>
                <w:rFonts w:hint="eastAsia" w:ascii="宋体" w:hAnsi="宋体" w:cs="宋体"/>
                <w:color w:val="auto"/>
                <w:kern w:val="0"/>
                <w:sz w:val="22"/>
                <w:szCs w:val="22"/>
                <w:lang w:val="en-US" w:eastAsia="zh-CN"/>
              </w:rPr>
              <w:t>乐清湾片区海洋防污染联防体服务外包</w:t>
            </w:r>
          </w:p>
        </w:tc>
      </w:tr>
      <w:tr>
        <w:tblPrEx>
          <w:tblCellMar>
            <w:top w:w="0" w:type="dxa"/>
            <w:left w:w="108" w:type="dxa"/>
            <w:bottom w:w="0" w:type="dxa"/>
            <w:right w:w="108" w:type="dxa"/>
          </w:tblCellMar>
        </w:tblPrEx>
        <w:trPr>
          <w:trHeight w:val="559"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采购内容</w:t>
            </w:r>
          </w:p>
        </w:tc>
        <w:tc>
          <w:tcPr>
            <w:tcW w:w="6571" w:type="dxa"/>
            <w:tcBorders>
              <w:top w:val="single" w:color="auto" w:sz="4" w:space="0"/>
              <w:left w:val="single" w:color="auto" w:sz="4" w:space="0"/>
              <w:bottom w:val="single" w:color="auto" w:sz="4" w:space="0"/>
              <w:right w:val="single" w:color="auto" w:sz="4" w:space="0"/>
            </w:tcBorders>
            <w:vAlign w:val="center"/>
          </w:tcPr>
          <w:p>
            <w:pPr>
              <w:pStyle w:val="28"/>
              <w:spacing w:beforeLines="0" w:after="0" w:afterLines="0" w:line="440" w:lineRule="exact"/>
              <w:ind w:firstLine="0" w:firstLineChars="0"/>
              <w:jc w:val="left"/>
              <w:rPr>
                <w:rFonts w:hint="eastAsia" w:ascii="宋体" w:hAnsi="宋体" w:eastAsia="宋体" w:cs="宋体"/>
                <w:b/>
                <w:color w:val="auto"/>
                <w:kern w:val="2"/>
                <w:sz w:val="22"/>
                <w:szCs w:val="22"/>
              </w:rPr>
            </w:pPr>
            <w:r>
              <w:rPr>
                <w:rFonts w:hint="eastAsia" w:ascii="宋体" w:hAnsi="宋体" w:eastAsia="宋体" w:cs="宋体"/>
                <w:color w:val="auto"/>
                <w:sz w:val="22"/>
                <w:szCs w:val="22"/>
                <w:lang w:val="zh-CN"/>
              </w:rPr>
              <w:t>海洋防污染联防体服务外包，主要对船舶靠泊码头装卸作业期间发生的船舶溢油、漏油等污染事故，提供海面溢油（污染物）的回收和清理服务,负责招标方防污染应急物资、设备每月定期维护保养，提供到港船舶的围油栏布放及污染物接收服务，修订海洋防污染联防体应急预案（</w:t>
            </w:r>
            <w:r>
              <w:rPr>
                <w:rFonts w:hint="eastAsia" w:ascii="宋体" w:hAnsi="宋体" w:cs="宋体"/>
                <w:color w:val="auto"/>
                <w:sz w:val="22"/>
                <w:szCs w:val="22"/>
                <w:lang w:val="en-US" w:eastAsia="zh-CN"/>
              </w:rPr>
              <w:t>直至</w:t>
            </w:r>
            <w:r>
              <w:rPr>
                <w:rFonts w:hint="eastAsia" w:ascii="宋体" w:hAnsi="宋体" w:eastAsia="宋体" w:cs="宋体"/>
                <w:color w:val="auto"/>
                <w:sz w:val="22"/>
                <w:szCs w:val="22"/>
                <w:lang w:val="zh-CN"/>
              </w:rPr>
              <w:t>海事部门认可）</w:t>
            </w:r>
            <w:r>
              <w:rPr>
                <w:rFonts w:hint="eastAsia" w:ascii="宋体" w:hAnsi="宋体" w:cs="宋体"/>
                <w:color w:val="auto"/>
                <w:sz w:val="22"/>
                <w:szCs w:val="22"/>
                <w:lang w:val="zh-CN"/>
              </w:rPr>
              <w:t>，</w:t>
            </w:r>
            <w:r>
              <w:rPr>
                <w:rFonts w:hint="eastAsia" w:ascii="宋体" w:hAnsi="宋体" w:eastAsia="宋体" w:cs="宋体"/>
                <w:color w:val="auto"/>
                <w:sz w:val="22"/>
                <w:szCs w:val="22"/>
                <w:lang w:val="zh-CN"/>
              </w:rPr>
              <w:t>并开展1次船舶溢油联防体应急演练和1次桌面演练，提供</w:t>
            </w:r>
            <w:r>
              <w:rPr>
                <w:rFonts w:hint="eastAsia" w:ascii="宋体" w:hAnsi="宋体" w:cs="宋体"/>
                <w:color w:val="auto"/>
                <w:sz w:val="22"/>
                <w:szCs w:val="22"/>
                <w:lang w:val="en-US" w:eastAsia="zh-CN"/>
              </w:rPr>
              <w:t>船舶溢油防污染专业</w:t>
            </w:r>
            <w:r>
              <w:rPr>
                <w:rFonts w:hint="eastAsia" w:ascii="宋体" w:hAnsi="宋体" w:eastAsia="宋体" w:cs="宋体"/>
                <w:color w:val="auto"/>
                <w:sz w:val="22"/>
                <w:szCs w:val="22"/>
                <w:lang w:val="zh-CN"/>
              </w:rPr>
              <w:t>知识培训等服务，具体详见招标文件第二章招标需求。</w:t>
            </w:r>
          </w:p>
        </w:tc>
      </w:tr>
      <w:tr>
        <w:tblPrEx>
          <w:tblCellMar>
            <w:top w:w="0" w:type="dxa"/>
            <w:left w:w="108" w:type="dxa"/>
            <w:bottom w:w="0" w:type="dxa"/>
            <w:right w:w="108" w:type="dxa"/>
          </w:tblCellMar>
        </w:tblPrEx>
        <w:trPr>
          <w:trHeight w:val="830"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color w:val="auto"/>
                <w:kern w:val="0"/>
                <w:sz w:val="22"/>
                <w:szCs w:val="22"/>
              </w:rPr>
            </w:pPr>
            <w:r>
              <w:rPr>
                <w:rFonts w:hint="eastAsia" w:ascii="宋体" w:hAnsi="宋体" w:eastAsia="宋体" w:cs="宋体"/>
                <w:b/>
                <w:color w:val="auto"/>
                <w:sz w:val="22"/>
                <w:szCs w:val="22"/>
              </w:rPr>
              <w:t>★</w:t>
            </w:r>
            <w:r>
              <w:rPr>
                <w:rFonts w:hint="eastAsia" w:ascii="宋体" w:hAnsi="宋体" w:eastAsia="宋体" w:cs="宋体"/>
                <w:bCs/>
                <w:color w:val="auto"/>
                <w:kern w:val="0"/>
                <w:sz w:val="22"/>
                <w:szCs w:val="22"/>
              </w:rPr>
              <w:t>最高限价</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b/>
                <w:color w:val="auto"/>
                <w:kern w:val="0"/>
                <w:sz w:val="22"/>
                <w:szCs w:val="22"/>
                <w:u w:val="single"/>
              </w:rPr>
            </w:pPr>
            <w:r>
              <w:rPr>
                <w:rFonts w:hint="eastAsia" w:ascii="宋体" w:hAnsi="宋体" w:cs="宋体"/>
                <w:bCs/>
                <w:color w:val="auto"/>
                <w:kern w:val="0"/>
                <w:sz w:val="22"/>
                <w:szCs w:val="22"/>
                <w:lang w:val="en-US" w:eastAsia="zh-CN"/>
              </w:rPr>
              <w:t>98</w:t>
            </w:r>
            <w:r>
              <w:rPr>
                <w:rFonts w:hint="eastAsia" w:ascii="宋体" w:hAnsi="宋体" w:eastAsia="宋体" w:cs="宋体"/>
                <w:bCs/>
                <w:color w:val="auto"/>
                <w:kern w:val="0"/>
                <w:sz w:val="22"/>
                <w:szCs w:val="22"/>
              </w:rPr>
              <w:t>万元（人民币）</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lang w:val="en-US" w:eastAsia="zh-CN"/>
              </w:rPr>
              <w:t>其中：①温州港南岳港务有限公司（以下简称“南岳公司”）采购分项限价</w:t>
            </w:r>
            <w:r>
              <w:rPr>
                <w:rFonts w:hint="eastAsia" w:ascii="宋体" w:hAnsi="宋体" w:cs="宋体"/>
                <w:bCs/>
                <w:color w:val="auto"/>
                <w:kern w:val="0"/>
                <w:sz w:val="22"/>
                <w:szCs w:val="22"/>
                <w:highlight w:val="none"/>
                <w:lang w:val="en-US" w:eastAsia="zh-CN"/>
              </w:rPr>
              <w:t>40</w:t>
            </w:r>
            <w:r>
              <w:rPr>
                <w:rFonts w:hint="eastAsia" w:ascii="宋体" w:hAnsi="宋体" w:eastAsia="宋体" w:cs="宋体"/>
                <w:bCs/>
                <w:color w:val="auto"/>
                <w:kern w:val="0"/>
                <w:sz w:val="22"/>
                <w:szCs w:val="22"/>
                <w:highlight w:val="none"/>
                <w:lang w:val="en-US" w:eastAsia="zh-CN"/>
              </w:rPr>
              <w:t>万元（人民币）；②温州港益嘉港务有限公司（以下简称“益嘉公司”）采购分项限价</w:t>
            </w:r>
            <w:r>
              <w:rPr>
                <w:rFonts w:hint="eastAsia" w:ascii="宋体" w:hAnsi="宋体" w:cs="宋体"/>
                <w:bCs/>
                <w:color w:val="auto"/>
                <w:kern w:val="0"/>
                <w:sz w:val="22"/>
                <w:szCs w:val="22"/>
                <w:highlight w:val="none"/>
                <w:lang w:val="en-US" w:eastAsia="zh-CN"/>
              </w:rPr>
              <w:t>29</w:t>
            </w:r>
            <w:r>
              <w:rPr>
                <w:rFonts w:hint="eastAsia" w:ascii="宋体" w:hAnsi="宋体" w:eastAsia="宋体" w:cs="宋体"/>
                <w:bCs/>
                <w:color w:val="auto"/>
                <w:kern w:val="0"/>
                <w:sz w:val="22"/>
                <w:szCs w:val="22"/>
                <w:highlight w:val="none"/>
                <w:lang w:val="en-US" w:eastAsia="zh-CN"/>
              </w:rPr>
              <w:t>万元（人民币）；③温州港乐清湾港务有限公司（以下简称“乐清湾公司”）采购分项限价</w:t>
            </w:r>
            <w:r>
              <w:rPr>
                <w:rFonts w:hint="eastAsia" w:ascii="宋体" w:hAnsi="宋体" w:cs="宋体"/>
                <w:bCs/>
                <w:color w:val="auto"/>
                <w:kern w:val="0"/>
                <w:sz w:val="22"/>
                <w:szCs w:val="22"/>
                <w:highlight w:val="none"/>
                <w:lang w:val="en-US" w:eastAsia="zh-CN"/>
              </w:rPr>
              <w:t>29</w:t>
            </w:r>
            <w:r>
              <w:rPr>
                <w:rFonts w:hint="eastAsia" w:ascii="宋体" w:hAnsi="宋体" w:eastAsia="宋体" w:cs="宋体"/>
                <w:bCs/>
                <w:color w:val="auto"/>
                <w:kern w:val="0"/>
                <w:sz w:val="22"/>
                <w:szCs w:val="22"/>
                <w:highlight w:val="none"/>
                <w:lang w:val="en-US" w:eastAsia="zh-CN"/>
              </w:rPr>
              <w:t>万元（人民币）。</w:t>
            </w:r>
          </w:p>
        </w:tc>
      </w:tr>
      <w:tr>
        <w:tblPrEx>
          <w:tblCellMar>
            <w:top w:w="0" w:type="dxa"/>
            <w:left w:w="108" w:type="dxa"/>
            <w:bottom w:w="0" w:type="dxa"/>
            <w:right w:w="108" w:type="dxa"/>
          </w:tblCellMar>
        </w:tblPrEx>
        <w:trPr>
          <w:trHeight w:val="648"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服务期限</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color w:val="000000"/>
                <w:sz w:val="22"/>
                <w:szCs w:val="22"/>
              </w:rPr>
            </w:pPr>
            <w:r>
              <w:rPr>
                <w:rFonts w:hint="eastAsia" w:ascii="宋体" w:hAnsi="宋体" w:eastAsia="宋体" w:cs="宋体"/>
                <w:sz w:val="22"/>
                <w:szCs w:val="22"/>
              </w:rPr>
              <w:t>自合同签订之日起一年</w:t>
            </w:r>
            <w:r>
              <w:rPr>
                <w:rFonts w:hint="eastAsia" w:ascii="宋体" w:hAnsi="宋体" w:cs="宋体"/>
                <w:sz w:val="22"/>
                <w:szCs w:val="22"/>
                <w:lang w:eastAsia="zh-CN"/>
              </w:rPr>
              <w:t>。</w:t>
            </w:r>
          </w:p>
        </w:tc>
      </w:tr>
      <w:tr>
        <w:tblPrEx>
          <w:tblCellMar>
            <w:top w:w="0" w:type="dxa"/>
            <w:left w:w="108" w:type="dxa"/>
            <w:bottom w:w="0" w:type="dxa"/>
            <w:right w:w="108" w:type="dxa"/>
          </w:tblCellMar>
        </w:tblPrEx>
        <w:trPr>
          <w:trHeight w:val="548"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
                <w:bCs/>
                <w:kern w:val="0"/>
                <w:sz w:val="22"/>
                <w:szCs w:val="22"/>
              </w:rPr>
            </w:pPr>
            <w:r>
              <w:rPr>
                <w:rFonts w:hint="eastAsia" w:ascii="宋体" w:hAnsi="宋体" w:eastAsia="宋体" w:cs="宋体"/>
                <w:b/>
                <w:color w:val="000000"/>
                <w:sz w:val="22"/>
                <w:szCs w:val="22"/>
              </w:rPr>
              <w:t>★</w:t>
            </w:r>
            <w:r>
              <w:rPr>
                <w:rFonts w:hint="eastAsia" w:ascii="宋体" w:hAnsi="宋体" w:eastAsia="宋体" w:cs="宋体"/>
                <w:b/>
                <w:bCs/>
                <w:kern w:val="0"/>
                <w:sz w:val="22"/>
                <w:szCs w:val="22"/>
              </w:rPr>
              <w:t>投标人资质要求</w:t>
            </w:r>
          </w:p>
        </w:tc>
        <w:tc>
          <w:tcPr>
            <w:tcW w:w="6571" w:type="dxa"/>
            <w:tcBorders>
              <w:top w:val="single" w:color="auto" w:sz="4" w:space="0"/>
              <w:left w:val="single" w:color="auto" w:sz="4" w:space="0"/>
              <w:bottom w:val="single" w:color="auto" w:sz="4" w:space="0"/>
              <w:right w:val="single" w:color="auto" w:sz="4" w:space="0"/>
            </w:tcBorders>
            <w:vAlign w:val="center"/>
          </w:tcPr>
          <w:p>
            <w:pPr>
              <w:pStyle w:val="71"/>
              <w:spacing w:beforeLines="0" w:afterLines="0" w:line="440" w:lineRule="exact"/>
              <w:ind w:right="-78" w:rightChars="-37"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同招标公告</w:t>
            </w:r>
          </w:p>
        </w:tc>
      </w:tr>
      <w:tr>
        <w:tblPrEx>
          <w:tblCellMar>
            <w:top w:w="0" w:type="dxa"/>
            <w:left w:w="108" w:type="dxa"/>
            <w:bottom w:w="0" w:type="dxa"/>
            <w:right w:w="108" w:type="dxa"/>
          </w:tblCellMar>
        </w:tblPrEx>
        <w:trPr>
          <w:trHeight w:val="981"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是否接受联合体投标</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不接受</w:t>
            </w:r>
          </w:p>
        </w:tc>
      </w:tr>
      <w:tr>
        <w:tblPrEx>
          <w:tblCellMar>
            <w:top w:w="0" w:type="dxa"/>
            <w:left w:w="108" w:type="dxa"/>
            <w:bottom w:w="0" w:type="dxa"/>
            <w:right w:w="108" w:type="dxa"/>
          </w:tblCellMar>
        </w:tblPrEx>
        <w:trPr>
          <w:trHeight w:val="708"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踏勘现场</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不组织，自行前往，产生的费用由投标人自行承担。</w:t>
            </w:r>
          </w:p>
        </w:tc>
      </w:tr>
      <w:tr>
        <w:tblPrEx>
          <w:tblCellMar>
            <w:top w:w="0" w:type="dxa"/>
            <w:left w:w="108" w:type="dxa"/>
            <w:bottom w:w="0" w:type="dxa"/>
            <w:right w:w="108" w:type="dxa"/>
          </w:tblCellMar>
        </w:tblPrEx>
        <w:trPr>
          <w:trHeight w:val="734"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投标预备会</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不召开</w:t>
            </w:r>
          </w:p>
        </w:tc>
      </w:tr>
      <w:tr>
        <w:tblPrEx>
          <w:tblCellMar>
            <w:top w:w="0" w:type="dxa"/>
            <w:left w:w="108" w:type="dxa"/>
            <w:bottom w:w="0" w:type="dxa"/>
            <w:right w:w="108" w:type="dxa"/>
          </w:tblCellMar>
        </w:tblPrEx>
        <w:trPr>
          <w:trHeight w:val="540"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分包</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不允许</w:t>
            </w:r>
          </w:p>
        </w:tc>
      </w:tr>
      <w:tr>
        <w:tblPrEx>
          <w:tblCellMar>
            <w:top w:w="0" w:type="dxa"/>
            <w:left w:w="108" w:type="dxa"/>
            <w:bottom w:w="0" w:type="dxa"/>
            <w:right w:w="108" w:type="dxa"/>
          </w:tblCellMar>
        </w:tblPrEx>
        <w:trPr>
          <w:trHeight w:val="857"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偏离</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left="-1" w:leftChars="-1" w:right="0" w:hanging="1"/>
              <w:jc w:val="left"/>
              <w:rPr>
                <w:rFonts w:hint="eastAsia" w:ascii="宋体" w:hAnsi="宋体" w:eastAsia="宋体" w:cs="宋体"/>
                <w:bCs/>
                <w:kern w:val="0"/>
                <w:sz w:val="22"/>
                <w:szCs w:val="22"/>
              </w:rPr>
            </w:pPr>
            <w:r>
              <w:rPr>
                <w:rFonts w:hint="eastAsia" w:ascii="宋体" w:hAnsi="宋体" w:eastAsia="宋体" w:cs="宋体"/>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766" w:hRule="exac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投标有效期</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投标文件自投标截止时间起生效，有效期90日。</w:t>
            </w:r>
          </w:p>
        </w:tc>
      </w:tr>
      <w:tr>
        <w:tblPrEx>
          <w:tblCellMar>
            <w:top w:w="0" w:type="dxa"/>
            <w:left w:w="108" w:type="dxa"/>
            <w:bottom w:w="0" w:type="dxa"/>
            <w:right w:w="108" w:type="dxa"/>
          </w:tblCellMar>
        </w:tblPrEx>
        <w:trPr>
          <w:trHeight w:val="124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投标保证金</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 w:val="0"/>
                <w:bCs/>
                <w:color w:val="auto"/>
                <w:kern w:val="0"/>
                <w:sz w:val="22"/>
                <w:szCs w:val="22"/>
              </w:rPr>
            </w:pPr>
            <w:r>
              <w:rPr>
                <w:rFonts w:hint="eastAsia" w:ascii="宋体" w:hAnsi="宋体" w:eastAsia="宋体" w:cs="宋体"/>
                <w:bCs/>
                <w:color w:val="000000" w:themeColor="text1"/>
                <w:kern w:val="0"/>
                <w:sz w:val="22"/>
                <w:szCs w:val="22"/>
                <w14:textFill>
                  <w14:solidFill>
                    <w14:schemeClr w14:val="tx1"/>
                  </w14:solidFill>
                </w14:textFill>
              </w:rPr>
              <w:t>投标保证金的金额：</w:t>
            </w:r>
            <w:r>
              <w:rPr>
                <w:rFonts w:hint="eastAsia" w:ascii="宋体" w:hAnsi="宋体" w:eastAsia="宋体" w:cs="宋体"/>
                <w:b w:val="0"/>
                <w:bCs/>
                <w:color w:val="auto"/>
                <w:kern w:val="0"/>
                <w:sz w:val="22"/>
                <w:szCs w:val="22"/>
              </w:rPr>
              <w:t>人民币壹万柒仟元整（¥17000.00）</w:t>
            </w:r>
          </w:p>
          <w:p>
            <w:pPr>
              <w:widowControl/>
              <w:spacing w:before="0" w:beforeLines="0" w:after="0" w:afterLines="0" w:line="440" w:lineRule="exact"/>
              <w:ind w:right="0"/>
              <w:jc w:val="left"/>
              <w:rPr>
                <w:rFonts w:hint="eastAsia"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投标保证金的形式：电汇或银行转账</w:t>
            </w:r>
          </w:p>
          <w:p>
            <w:pPr>
              <w:widowControl/>
              <w:spacing w:before="0" w:beforeLines="0" w:after="0" w:afterLines="0" w:line="440" w:lineRule="exact"/>
              <w:ind w:right="0"/>
              <w:jc w:val="left"/>
              <w:rPr>
                <w:rFonts w:hint="eastAsia"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投标人应于202</w:t>
            </w:r>
            <w:r>
              <w:rPr>
                <w:rFonts w:hint="eastAsia" w:ascii="宋体" w:hAnsi="宋体" w:eastAsia="宋体" w:cs="宋体"/>
                <w:bCs/>
                <w:color w:val="000000" w:themeColor="text1"/>
                <w:kern w:val="0"/>
                <w:sz w:val="22"/>
                <w:szCs w:val="22"/>
                <w:lang w:val="en-US" w:eastAsia="zh-CN"/>
                <w14:textFill>
                  <w14:solidFill>
                    <w14:schemeClr w14:val="tx1"/>
                  </w14:solidFill>
                </w14:textFill>
              </w:rPr>
              <w:t>6</w:t>
            </w:r>
            <w:r>
              <w:rPr>
                <w:rFonts w:hint="eastAsia" w:ascii="宋体" w:hAnsi="宋体" w:eastAsia="宋体" w:cs="宋体"/>
                <w:bCs/>
                <w:color w:val="000000" w:themeColor="text1"/>
                <w:kern w:val="0"/>
                <w:sz w:val="22"/>
                <w:szCs w:val="22"/>
                <w14:textFill>
                  <w14:solidFill>
                    <w14:schemeClr w14:val="tx1"/>
                  </w14:solidFill>
                </w14:textFill>
              </w:rPr>
              <w:t>年</w:t>
            </w:r>
            <w:r>
              <w:rPr>
                <w:rFonts w:hint="eastAsia" w:ascii="宋体" w:hAnsi="宋体" w:eastAsia="宋体" w:cs="宋体"/>
                <w:bCs/>
                <w:color w:val="000000" w:themeColor="text1"/>
                <w:kern w:val="0"/>
                <w:sz w:val="22"/>
                <w:szCs w:val="22"/>
                <w:highlight w:val="yellow"/>
                <w:lang w:val="en-US" w:eastAsia="zh-CN"/>
                <w14:textFill>
                  <w14:solidFill>
                    <w14:schemeClr w14:val="tx1"/>
                  </w14:solidFill>
                </w14:textFill>
              </w:rPr>
              <w:t>0</w:t>
            </w:r>
            <w:r>
              <w:rPr>
                <w:rFonts w:hint="eastAsia" w:ascii="宋体" w:hAnsi="宋体" w:cs="宋体"/>
                <w:bCs/>
                <w:color w:val="000000" w:themeColor="text1"/>
                <w:kern w:val="0"/>
                <w:sz w:val="22"/>
                <w:szCs w:val="22"/>
                <w:highlight w:val="yellow"/>
                <w:lang w:val="en-US" w:eastAsia="zh-CN"/>
                <w14:textFill>
                  <w14:solidFill>
                    <w14:schemeClr w14:val="tx1"/>
                  </w14:solidFill>
                </w14:textFill>
              </w:rPr>
              <w:t>2</w:t>
            </w:r>
            <w:r>
              <w:rPr>
                <w:rFonts w:hint="eastAsia" w:ascii="宋体" w:hAnsi="宋体" w:eastAsia="宋体" w:cs="宋体"/>
                <w:bCs/>
                <w:color w:val="000000" w:themeColor="text1"/>
                <w:kern w:val="0"/>
                <w:sz w:val="22"/>
                <w:szCs w:val="22"/>
                <w:highlight w:val="yellow"/>
                <w14:textFill>
                  <w14:solidFill>
                    <w14:schemeClr w14:val="tx1"/>
                  </w14:solidFill>
                </w14:textFill>
              </w:rPr>
              <w:t>月</w:t>
            </w:r>
            <w:r>
              <w:rPr>
                <w:rFonts w:hint="eastAsia" w:ascii="宋体" w:hAnsi="宋体" w:eastAsia="宋体" w:cs="宋体"/>
                <w:bCs/>
                <w:color w:val="000000" w:themeColor="text1"/>
                <w:kern w:val="0"/>
                <w:sz w:val="22"/>
                <w:szCs w:val="22"/>
                <w:highlight w:val="yellow"/>
                <w:lang w:val="en-US" w:eastAsia="zh-CN"/>
                <w14:textFill>
                  <w14:solidFill>
                    <w14:schemeClr w14:val="tx1"/>
                  </w14:solidFill>
                </w14:textFill>
              </w:rPr>
              <w:t xml:space="preserve"> </w:t>
            </w:r>
            <w:r>
              <w:rPr>
                <w:rFonts w:hint="eastAsia" w:ascii="宋体" w:hAnsi="宋体" w:eastAsia="宋体" w:cs="宋体"/>
                <w:bCs/>
                <w:color w:val="000000" w:themeColor="text1"/>
                <w:kern w:val="0"/>
                <w:sz w:val="22"/>
                <w:szCs w:val="22"/>
                <w:highlight w:val="yellow"/>
                <w14:textFill>
                  <w14:solidFill>
                    <w14:schemeClr w14:val="tx1"/>
                  </w14:solidFill>
                </w14:textFill>
              </w:rPr>
              <w:t>日1</w:t>
            </w:r>
            <w:r>
              <w:rPr>
                <w:rFonts w:hint="eastAsia" w:ascii="宋体" w:hAnsi="宋体" w:eastAsia="宋体" w:cs="宋体"/>
                <w:bCs/>
                <w:color w:val="000000" w:themeColor="text1"/>
                <w:kern w:val="0"/>
                <w:sz w:val="22"/>
                <w:szCs w:val="22"/>
                <w14:textFill>
                  <w14:solidFill>
                    <w14:schemeClr w14:val="tx1"/>
                  </w14:solidFill>
                </w14:textFill>
              </w:rPr>
              <w:t>2:00前通过浙江省海港集团电子招标采购平台汇入指定账户。</w:t>
            </w:r>
          </w:p>
          <w:p>
            <w:pPr>
              <w:widowControl/>
              <w:spacing w:before="0" w:beforeLines="0" w:after="0" w:afterLines="0" w:line="440" w:lineRule="exact"/>
              <w:ind w:right="0"/>
              <w:jc w:val="left"/>
              <w:rPr>
                <w:rFonts w:hint="eastAsia" w:ascii="宋体" w:hAnsi="宋体" w:eastAsia="宋体" w:cs="宋体"/>
                <w:bCs/>
                <w:color w:val="000000" w:themeColor="text1"/>
                <w:kern w:val="0"/>
                <w:sz w:val="22"/>
                <w:szCs w:val="22"/>
                <w:u w:val="single"/>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投标保证金应通过投标单位银行基本账户汇入，否则视为投标保证金无效。</w:t>
            </w:r>
          </w:p>
        </w:tc>
      </w:tr>
      <w:tr>
        <w:tblPrEx>
          <w:tblCellMar>
            <w:top w:w="0" w:type="dxa"/>
            <w:left w:w="108" w:type="dxa"/>
            <w:bottom w:w="0" w:type="dxa"/>
            <w:right w:w="108" w:type="dxa"/>
          </w:tblCellMar>
        </w:tblPrEx>
        <w:trPr>
          <w:trHeight w:val="68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履约保证金</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□不需要</w:t>
            </w:r>
          </w:p>
          <w:p>
            <w:pPr>
              <w:snapToGrid/>
              <w:spacing w:beforeLines="0" w:afterLines="0" w:line="440" w:lineRule="exac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fldChar w:fldCharType="begin"/>
            </w:r>
            <w:r>
              <w:rPr>
                <w:rFonts w:hint="eastAsia" w:ascii="宋体" w:hAnsi="宋体" w:eastAsia="宋体" w:cs="宋体"/>
                <w:color w:val="000000" w:themeColor="text1"/>
                <w:kern w:val="0"/>
                <w:sz w:val="22"/>
                <w:szCs w:val="22"/>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22"/>
                <w:szCs w:val="22"/>
                <w14:textFill>
                  <w14:solidFill>
                    <w14:schemeClr w14:val="tx1"/>
                  </w14:solidFill>
                </w14:textFill>
              </w:rPr>
              <w:instrText xml:space="preserve">□</w:instrText>
            </w:r>
            <w:r>
              <w:rPr>
                <w:rFonts w:hint="eastAsia" w:ascii="宋体" w:hAnsi="宋体" w:eastAsia="宋体" w:cs="宋体"/>
                <w:color w:val="000000" w:themeColor="text1"/>
                <w:kern w:val="0"/>
                <w:sz w:val="22"/>
                <w:szCs w:val="22"/>
                <w14:textFill>
                  <w14:solidFill>
                    <w14:schemeClr w14:val="tx1"/>
                  </w14:solidFill>
                </w14:textFill>
              </w:rPr>
              <w:instrText xml:space="preserve">,√)</w:instrText>
            </w:r>
            <w:r>
              <w:rPr>
                <w:rFonts w:hint="eastAsia" w:ascii="宋体" w:hAnsi="宋体" w:eastAsia="宋体" w:cs="宋体"/>
                <w:color w:val="000000" w:themeColor="text1"/>
                <w:kern w:val="0"/>
                <w:sz w:val="22"/>
                <w:szCs w:val="22"/>
                <w14:textFill>
                  <w14:solidFill>
                    <w14:schemeClr w14:val="tx1"/>
                  </w14:solidFill>
                </w14:textFill>
              </w:rPr>
              <w:fldChar w:fldCharType="end"/>
            </w:r>
            <w:r>
              <w:rPr>
                <w:rFonts w:hint="eastAsia" w:ascii="宋体" w:hAnsi="宋体" w:eastAsia="宋体" w:cs="宋体"/>
                <w:color w:val="000000" w:themeColor="text1"/>
                <w:kern w:val="0"/>
                <w:sz w:val="22"/>
                <w:szCs w:val="22"/>
                <w14:textFill>
                  <w14:solidFill>
                    <w14:schemeClr w14:val="tx1"/>
                  </w14:solidFill>
                </w14:textFill>
              </w:rPr>
              <w:t>需要</w:t>
            </w:r>
          </w:p>
          <w:p>
            <w:pPr>
              <w:snapToGrid/>
              <w:spacing w:beforeLines="0" w:afterLines="0" w:line="440" w:lineRule="exac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履约保证金的形式：</w:t>
            </w:r>
            <w:r>
              <w:rPr>
                <w:rFonts w:hint="eastAsia" w:ascii="宋体" w:hAnsi="宋体" w:cs="宋体"/>
                <w:color w:val="000000" w:themeColor="text1"/>
                <w:kern w:val="0"/>
                <w:sz w:val="22"/>
                <w:szCs w:val="22"/>
                <w:lang w:eastAsia="zh-CN"/>
                <w14:textFill>
                  <w14:solidFill>
                    <w14:schemeClr w14:val="tx1"/>
                  </w14:solidFill>
                </w14:textFill>
              </w:rPr>
              <w:t>银行转账</w:t>
            </w:r>
          </w:p>
          <w:p>
            <w:pPr>
              <w:snapToGrid/>
              <w:spacing w:beforeLines="0" w:afterLines="0" w:line="440" w:lineRule="exac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履约保</w:t>
            </w:r>
            <w:r>
              <w:rPr>
                <w:rFonts w:hint="eastAsia" w:ascii="宋体" w:hAnsi="宋体" w:eastAsia="宋体" w:cs="宋体"/>
                <w:color w:val="auto"/>
                <w:kern w:val="0"/>
                <w:sz w:val="22"/>
                <w:szCs w:val="22"/>
              </w:rPr>
              <w:t>证金的金额：签订合同价的5%，中标人在合同签订之前须向</w:t>
            </w:r>
            <w:r>
              <w:rPr>
                <w:rFonts w:hint="eastAsia" w:ascii="宋体" w:hAnsi="宋体" w:eastAsia="宋体" w:cs="宋体"/>
                <w:color w:val="auto"/>
                <w:kern w:val="0"/>
                <w:sz w:val="22"/>
                <w:szCs w:val="22"/>
                <w:lang w:val="en-US" w:eastAsia="zh-CN"/>
              </w:rPr>
              <w:t>南岳</w:t>
            </w:r>
            <w:r>
              <w:rPr>
                <w:rFonts w:hint="eastAsia" w:ascii="宋体" w:hAnsi="宋体" w:eastAsia="宋体" w:cs="宋体"/>
                <w:color w:val="auto"/>
                <w:kern w:val="0"/>
                <w:sz w:val="22"/>
                <w:szCs w:val="22"/>
              </w:rPr>
              <w:t>公司、</w:t>
            </w:r>
            <w:r>
              <w:rPr>
                <w:rFonts w:hint="eastAsia" w:ascii="宋体" w:hAnsi="宋体" w:eastAsia="宋体" w:cs="宋体"/>
                <w:color w:val="auto"/>
                <w:kern w:val="0"/>
                <w:sz w:val="22"/>
                <w:szCs w:val="22"/>
                <w:lang w:val="en-US" w:eastAsia="zh-CN"/>
              </w:rPr>
              <w:t>益嘉公司、乐清湾</w:t>
            </w:r>
            <w:r>
              <w:rPr>
                <w:rFonts w:hint="eastAsia" w:ascii="宋体" w:hAnsi="宋体" w:eastAsia="宋体" w:cs="宋体"/>
                <w:color w:val="auto"/>
                <w:kern w:val="0"/>
                <w:sz w:val="22"/>
                <w:szCs w:val="22"/>
              </w:rPr>
              <w:t>公司分别</w:t>
            </w:r>
            <w:r>
              <w:rPr>
                <w:rFonts w:hint="eastAsia" w:ascii="宋体" w:hAnsi="宋体" w:eastAsia="宋体" w:cs="宋体"/>
                <w:color w:val="000000" w:themeColor="text1"/>
                <w:kern w:val="0"/>
                <w:sz w:val="22"/>
                <w:szCs w:val="22"/>
                <w14:textFill>
                  <w14:solidFill>
                    <w14:schemeClr w14:val="tx1"/>
                  </w14:solidFill>
                </w14:textFill>
              </w:rPr>
              <w:t>提交履约保证金，并且要保证履约保证金在合同履行期间的有效性。</w:t>
            </w:r>
          </w:p>
          <w:p>
            <w:pPr>
              <w:pStyle w:val="39"/>
              <w:adjustRightInd/>
              <w:spacing w:beforeLines="0" w:afterLines="0" w:line="440" w:lineRule="exact"/>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有效期：至合同履行完成。</w:t>
            </w:r>
          </w:p>
        </w:tc>
      </w:tr>
      <w:tr>
        <w:tblPrEx>
          <w:tblCellMar>
            <w:top w:w="0" w:type="dxa"/>
            <w:left w:w="108" w:type="dxa"/>
            <w:bottom w:w="0" w:type="dxa"/>
            <w:right w:w="108" w:type="dxa"/>
          </w:tblCellMar>
        </w:tblPrEx>
        <w:trPr>
          <w:trHeight w:val="649"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16</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Lines="0" w:afterLines="0" w:line="440" w:lineRule="exact"/>
              <w:jc w:val="left"/>
              <w:rPr>
                <w:rFonts w:hint="eastAsia" w:ascii="宋体" w:hAnsi="宋体" w:eastAsia="宋体" w:cs="宋体"/>
                <w:b/>
                <w:kern w:val="0"/>
                <w:sz w:val="22"/>
                <w:szCs w:val="22"/>
              </w:rPr>
            </w:pPr>
            <w:r>
              <w:rPr>
                <w:rFonts w:hint="eastAsia" w:ascii="宋体" w:hAnsi="宋体" w:eastAsia="宋体" w:cs="宋体"/>
                <w:bCs/>
                <w:kern w:val="0"/>
                <w:sz w:val="22"/>
                <w:szCs w:val="22"/>
              </w:rPr>
              <w:t>包装要求</w:t>
            </w:r>
          </w:p>
        </w:tc>
        <w:tc>
          <w:tcPr>
            <w:tcW w:w="6571" w:type="dxa"/>
            <w:tcBorders>
              <w:top w:val="single" w:color="auto" w:sz="4" w:space="0"/>
              <w:left w:val="single" w:color="auto" w:sz="4" w:space="0"/>
              <w:bottom w:val="single" w:color="auto" w:sz="4" w:space="0"/>
              <w:right w:val="single" w:color="auto" w:sz="4" w:space="0"/>
            </w:tcBorders>
            <w:vAlign w:val="center"/>
          </w:tcPr>
          <w:p>
            <w:pPr>
              <w:spacing w:beforeLines="0" w:afterLines="0" w:line="4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将电子投标文件加密后递交至电子招标采购平台。</w:t>
            </w:r>
          </w:p>
        </w:tc>
      </w:tr>
      <w:tr>
        <w:tblPrEx>
          <w:tblCellMar>
            <w:top w:w="0" w:type="dxa"/>
            <w:left w:w="108" w:type="dxa"/>
            <w:bottom w:w="0" w:type="dxa"/>
            <w:right w:w="108" w:type="dxa"/>
          </w:tblCellMar>
        </w:tblPrEx>
        <w:trPr>
          <w:trHeight w:val="127"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答疑与澄清</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ind w:hanging="4"/>
              <w:jc w:val="left"/>
              <w:rPr>
                <w:rFonts w:hint="eastAsia" w:ascii="宋体" w:hAnsi="宋体" w:eastAsia="宋体" w:cs="宋体"/>
                <w:sz w:val="22"/>
                <w:szCs w:val="22"/>
                <w:lang w:val="zh-CN"/>
              </w:rPr>
            </w:pPr>
            <w:r>
              <w:rPr>
                <w:rFonts w:hint="eastAsia" w:ascii="宋体" w:hAnsi="宋体" w:eastAsia="宋体" w:cs="宋体"/>
                <w:sz w:val="22"/>
                <w:szCs w:val="22"/>
                <w:lang w:val="zh-CN"/>
              </w:rPr>
              <w:t>（1）招标人对已发出的招标文件进行必要的澄清和修改时，将在招标公告规定的投标截止时间</w:t>
            </w:r>
            <w:r>
              <w:rPr>
                <w:rFonts w:hint="eastAsia" w:ascii="宋体" w:hAnsi="宋体" w:eastAsia="宋体" w:cs="宋体"/>
                <w:sz w:val="22"/>
                <w:szCs w:val="22"/>
              </w:rPr>
              <w:t>10</w:t>
            </w:r>
            <w:r>
              <w:rPr>
                <w:rFonts w:hint="eastAsia" w:ascii="宋体" w:hAnsi="宋体" w:eastAsia="宋体" w:cs="宋体"/>
                <w:sz w:val="22"/>
                <w:szCs w:val="22"/>
                <w:lang w:val="zh-CN"/>
              </w:rPr>
              <w:t xml:space="preserve">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作出延长投标截止时间和开标时间的决定，并发布变更公告。 </w:t>
            </w:r>
          </w:p>
          <w:p>
            <w:pPr>
              <w:snapToGrid/>
              <w:spacing w:beforeLines="0" w:afterLines="0" w:line="440" w:lineRule="exact"/>
              <w:ind w:hanging="4"/>
              <w:jc w:val="left"/>
              <w:rPr>
                <w:rFonts w:hint="eastAsia" w:ascii="宋体" w:hAnsi="宋体" w:eastAsia="宋体" w:cs="宋体"/>
                <w:color w:val="auto"/>
                <w:sz w:val="22"/>
                <w:szCs w:val="22"/>
                <w:lang w:val="zh-CN"/>
              </w:rPr>
            </w:pPr>
            <w:r>
              <w:rPr>
                <w:rFonts w:hint="eastAsia" w:ascii="宋体" w:hAnsi="宋体" w:eastAsia="宋体" w:cs="宋体"/>
                <w:sz w:val="22"/>
                <w:szCs w:val="22"/>
                <w:lang w:val="zh-CN"/>
              </w:rPr>
              <w:t>（2）购买招标文件的潜在投标人对招标文件有异议，应在投标截止</w:t>
            </w:r>
            <w:r>
              <w:rPr>
                <w:rFonts w:hint="eastAsia" w:ascii="宋体" w:hAnsi="宋体" w:eastAsia="宋体" w:cs="宋体"/>
                <w:color w:val="auto"/>
                <w:sz w:val="22"/>
                <w:szCs w:val="22"/>
                <w:lang w:val="zh-CN"/>
              </w:rPr>
              <w:t>时间10日前，在线提起质疑或送至招标代理公司或以邮件形式</w:t>
            </w:r>
            <w:r>
              <w:rPr>
                <w:rFonts w:hint="eastAsia" w:ascii="宋体" w:hAnsi="宋体" w:eastAsia="宋体" w:cs="宋体"/>
                <w:color w:val="auto"/>
                <w:sz w:val="22"/>
                <w:szCs w:val="22"/>
                <w:lang w:val="en-US" w:eastAsia="zh-CN"/>
              </w:rPr>
              <w:t>syf503@126.co</w:t>
            </w:r>
            <w:r>
              <w:rPr>
                <w:rFonts w:hint="eastAsia" w:ascii="宋体" w:hAnsi="宋体" w:eastAsia="宋体" w:cs="宋体"/>
                <w:color w:val="auto"/>
                <w:sz w:val="22"/>
                <w:szCs w:val="22"/>
                <w:u w:val="dotted"/>
                <w:lang w:val="en-US" w:eastAsia="zh-CN"/>
              </w:rPr>
              <w:t>m</w:t>
            </w:r>
            <w:r>
              <w:rPr>
                <w:rFonts w:hint="eastAsia" w:ascii="宋体" w:hAnsi="宋体" w:eastAsia="宋体" w:cs="宋体"/>
                <w:color w:val="auto"/>
                <w:sz w:val="22"/>
                <w:szCs w:val="22"/>
                <w:lang w:val="zh-CN"/>
              </w:rPr>
              <w:t>。</w:t>
            </w:r>
          </w:p>
          <w:p>
            <w:pPr>
              <w:snapToGrid/>
              <w:spacing w:beforeLines="0" w:afterLines="0" w:line="440" w:lineRule="exact"/>
              <w:ind w:hanging="4"/>
              <w:jc w:val="left"/>
              <w:rPr>
                <w:rFonts w:hint="eastAsia" w:ascii="宋体" w:hAnsi="宋体" w:eastAsia="宋体" w:cs="宋体"/>
                <w:sz w:val="22"/>
                <w:szCs w:val="22"/>
                <w:lang w:val="zh-CN"/>
              </w:rPr>
            </w:pPr>
            <w:r>
              <w:rPr>
                <w:rFonts w:hint="eastAsia" w:ascii="宋体" w:hAnsi="宋体" w:eastAsia="宋体" w:cs="宋体"/>
                <w:sz w:val="22"/>
                <w:szCs w:val="22"/>
                <w:lang w:val="zh-CN"/>
              </w:rPr>
              <w:t>投标人在线提起质疑，路径为：浙江省海港集团电子招标采购平台-进入项目-澄清答疑。</w:t>
            </w:r>
          </w:p>
          <w:p>
            <w:pPr>
              <w:snapToGrid/>
              <w:spacing w:beforeLines="0" w:afterLines="0" w:line="440" w:lineRule="exact"/>
              <w:ind w:hanging="4"/>
              <w:jc w:val="left"/>
              <w:rPr>
                <w:rFonts w:hint="eastAsia" w:ascii="宋体" w:hAnsi="宋体" w:eastAsia="宋体" w:cs="宋体"/>
                <w:sz w:val="22"/>
                <w:szCs w:val="22"/>
                <w:lang w:val="zh-CN"/>
              </w:rPr>
            </w:pPr>
            <w:r>
              <w:rPr>
                <w:rFonts w:hint="eastAsia" w:ascii="宋体" w:hAnsi="宋体" w:eastAsia="宋体" w:cs="宋体"/>
                <w:sz w:val="22"/>
                <w:szCs w:val="22"/>
                <w:lang w:val="zh-CN"/>
              </w:rPr>
              <w:t>注意：在线质疑后，电话告知相关招标人、代理机构。</w:t>
            </w:r>
          </w:p>
          <w:p>
            <w:pPr>
              <w:pStyle w:val="15"/>
              <w:snapToGrid/>
              <w:spacing w:before="0" w:beforeLines="0" w:after="0" w:afterLines="0" w:line="440" w:lineRule="exact"/>
              <w:jc w:val="left"/>
              <w:rPr>
                <w:rFonts w:hint="eastAsia" w:ascii="宋体" w:hAnsi="宋体" w:eastAsia="宋体" w:cs="宋体"/>
                <w:color w:val="000000"/>
                <w:kern w:val="2"/>
                <w:sz w:val="22"/>
                <w:szCs w:val="22"/>
              </w:rPr>
            </w:pPr>
            <w:r>
              <w:rPr>
                <w:rFonts w:hint="eastAsia" w:ascii="宋体" w:hAnsi="宋体" w:eastAsia="宋体" w:cs="宋体"/>
                <w:kern w:val="2"/>
                <w:sz w:val="22"/>
                <w:szCs w:val="22"/>
                <w:lang w:val="zh-CN"/>
              </w:rPr>
              <w:t>（3）没有提出异议且又参与了该项目投标的投标人将被视为完全认同招标文件。</w:t>
            </w:r>
          </w:p>
        </w:tc>
      </w:tr>
      <w:tr>
        <w:tblPrEx>
          <w:tblCellMar>
            <w:top w:w="0" w:type="dxa"/>
            <w:left w:w="108" w:type="dxa"/>
            <w:bottom w:w="0" w:type="dxa"/>
            <w:right w:w="108" w:type="dxa"/>
          </w:tblCellMar>
        </w:tblPrEx>
        <w:trPr>
          <w:trHeight w:val="86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递交投标文件地点及截止时间</w:t>
            </w:r>
          </w:p>
        </w:tc>
        <w:tc>
          <w:tcPr>
            <w:tcW w:w="6571" w:type="dxa"/>
            <w:tcBorders>
              <w:top w:val="single" w:color="auto" w:sz="4" w:space="0"/>
              <w:left w:val="single" w:color="auto" w:sz="4" w:space="0"/>
              <w:bottom w:val="single" w:color="auto" w:sz="4" w:space="0"/>
              <w:right w:val="single" w:color="auto" w:sz="4" w:space="0"/>
            </w:tcBorders>
            <w:vAlign w:val="center"/>
          </w:tcPr>
          <w:p>
            <w:pPr>
              <w:pStyle w:val="28"/>
              <w:spacing w:beforeLines="0" w:after="0" w:afterLines="0" w:line="440" w:lineRule="exact"/>
              <w:ind w:firstLine="0" w:firstLineChars="0"/>
              <w:jc w:val="left"/>
              <w:rPr>
                <w:rFonts w:hint="eastAsia" w:ascii="宋体" w:hAnsi="宋体" w:eastAsia="宋体" w:cs="宋体"/>
                <w:kern w:val="2"/>
                <w:sz w:val="22"/>
                <w:szCs w:val="22"/>
              </w:rPr>
            </w:pPr>
            <w:r>
              <w:rPr>
                <w:rFonts w:hint="eastAsia" w:ascii="宋体" w:hAnsi="宋体" w:eastAsia="宋体" w:cs="宋体"/>
                <w:bCs/>
                <w:sz w:val="22"/>
                <w:szCs w:val="22"/>
              </w:rPr>
              <w:t>同招标公告</w:t>
            </w:r>
          </w:p>
        </w:tc>
      </w:tr>
      <w:tr>
        <w:tblPrEx>
          <w:tblCellMar>
            <w:top w:w="0" w:type="dxa"/>
            <w:left w:w="108" w:type="dxa"/>
            <w:bottom w:w="0" w:type="dxa"/>
            <w:right w:w="108" w:type="dxa"/>
          </w:tblCellMar>
        </w:tblPrEx>
        <w:trPr>
          <w:trHeight w:val="964"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19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开标时间和地点</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同招标公告</w:t>
            </w:r>
          </w:p>
        </w:tc>
      </w:tr>
      <w:tr>
        <w:tblPrEx>
          <w:tblCellMar>
            <w:top w:w="0" w:type="dxa"/>
            <w:left w:w="108" w:type="dxa"/>
            <w:bottom w:w="0" w:type="dxa"/>
            <w:right w:w="108" w:type="dxa"/>
          </w:tblCellMar>
        </w:tblPrEx>
        <w:trPr>
          <w:trHeight w:val="964" w:hRule="exac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20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评标专家的组建</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color w:val="000000"/>
                <w:sz w:val="22"/>
                <w:szCs w:val="22"/>
              </w:rPr>
            </w:pPr>
            <w:r>
              <w:rPr>
                <w:rFonts w:hint="eastAsia" w:ascii="宋体" w:hAnsi="宋体" w:eastAsia="宋体" w:cs="宋体"/>
                <w:bCs/>
                <w:kern w:val="0"/>
                <w:sz w:val="22"/>
                <w:szCs w:val="22"/>
              </w:rPr>
              <w:t>本项目评标委员会由招标人代表及评审专家共5人组成。</w:t>
            </w:r>
          </w:p>
        </w:tc>
      </w:tr>
      <w:tr>
        <w:tblPrEx>
          <w:tblCellMar>
            <w:top w:w="0" w:type="dxa"/>
            <w:left w:w="108" w:type="dxa"/>
            <w:bottom w:w="0" w:type="dxa"/>
            <w:right w:w="108" w:type="dxa"/>
          </w:tblCellMar>
        </w:tblPrEx>
        <w:trPr>
          <w:trHeight w:val="964" w:hRule="exac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21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开评标程序</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color w:val="000000"/>
                <w:sz w:val="22"/>
                <w:szCs w:val="22"/>
              </w:rPr>
            </w:pPr>
            <w:r>
              <w:rPr>
                <w:rFonts w:hint="eastAsia" w:ascii="宋体" w:hAnsi="宋体" w:eastAsia="宋体" w:cs="宋体"/>
                <w:bCs/>
                <w:kern w:val="0"/>
                <w:sz w:val="22"/>
                <w:szCs w:val="22"/>
              </w:rPr>
              <w:t>开启</w:t>
            </w:r>
            <w:r>
              <w:rPr>
                <w:rFonts w:hint="eastAsia" w:ascii="宋体" w:hAnsi="宋体" w:eastAsia="宋体" w:cs="宋体"/>
                <w:color w:val="000000"/>
                <w:kern w:val="0"/>
                <w:sz w:val="22"/>
                <w:szCs w:val="22"/>
              </w:rPr>
              <w:t>资格审查文件、商务技术标、</w:t>
            </w:r>
            <w:r>
              <w:rPr>
                <w:rFonts w:hint="eastAsia" w:ascii="宋体" w:hAnsi="宋体" w:eastAsia="宋体" w:cs="宋体"/>
                <w:color w:val="000000"/>
                <w:sz w:val="22"/>
                <w:szCs w:val="22"/>
              </w:rPr>
              <w:t>价格</w:t>
            </w:r>
            <w:r>
              <w:rPr>
                <w:rFonts w:hint="eastAsia" w:ascii="宋体" w:hAnsi="宋体" w:eastAsia="宋体" w:cs="宋体"/>
                <w:color w:val="000000"/>
                <w:kern w:val="0"/>
                <w:sz w:val="22"/>
                <w:szCs w:val="22"/>
              </w:rPr>
              <w:t>标</w:t>
            </w:r>
            <w:r>
              <w:rPr>
                <w:rFonts w:hint="eastAsia" w:ascii="宋体" w:hAnsi="宋体" w:eastAsia="宋体" w:cs="宋体"/>
                <w:bCs/>
                <w:kern w:val="0"/>
                <w:sz w:val="22"/>
                <w:szCs w:val="22"/>
              </w:rPr>
              <w:sym w:font="Wingdings" w:char="F0E8"/>
            </w:r>
            <w:r>
              <w:rPr>
                <w:rFonts w:hint="eastAsia" w:ascii="宋体" w:hAnsi="宋体" w:eastAsia="宋体" w:cs="宋体"/>
                <w:bCs/>
                <w:kern w:val="0"/>
                <w:sz w:val="22"/>
                <w:szCs w:val="22"/>
              </w:rPr>
              <w:t>资格性审查</w:t>
            </w:r>
            <w:r>
              <w:rPr>
                <w:rFonts w:hint="eastAsia" w:ascii="宋体" w:hAnsi="宋体" w:eastAsia="宋体" w:cs="宋体"/>
                <w:bCs/>
                <w:kern w:val="0"/>
                <w:sz w:val="22"/>
                <w:szCs w:val="22"/>
              </w:rPr>
              <w:sym w:font="Wingdings" w:char="F0E8"/>
            </w:r>
            <w:r>
              <w:rPr>
                <w:rFonts w:hint="eastAsia" w:ascii="宋体" w:hAnsi="宋体" w:eastAsia="宋体" w:cs="宋体"/>
                <w:color w:val="000000"/>
                <w:kern w:val="0"/>
                <w:sz w:val="22"/>
                <w:szCs w:val="22"/>
              </w:rPr>
              <w:t>商务技术标</w:t>
            </w:r>
            <w:r>
              <w:rPr>
                <w:rFonts w:hint="eastAsia" w:ascii="宋体" w:hAnsi="宋体" w:eastAsia="宋体" w:cs="宋体"/>
                <w:bCs/>
                <w:kern w:val="0"/>
                <w:sz w:val="22"/>
                <w:szCs w:val="22"/>
              </w:rPr>
              <w:t>评审</w:t>
            </w:r>
            <w:r>
              <w:rPr>
                <w:rFonts w:hint="eastAsia" w:ascii="宋体" w:hAnsi="宋体" w:eastAsia="宋体" w:cs="宋体"/>
                <w:bCs/>
                <w:kern w:val="0"/>
                <w:sz w:val="22"/>
                <w:szCs w:val="22"/>
              </w:rPr>
              <w:sym w:font="Wingdings" w:char="F0E8"/>
            </w:r>
            <w:r>
              <w:rPr>
                <w:rFonts w:hint="eastAsia" w:ascii="宋体" w:hAnsi="宋体" w:eastAsia="宋体" w:cs="宋体"/>
                <w:bCs/>
                <w:kern w:val="0"/>
                <w:sz w:val="22"/>
                <w:szCs w:val="22"/>
              </w:rPr>
              <w:t>价格标评审</w:t>
            </w:r>
            <w:r>
              <w:rPr>
                <w:rFonts w:hint="eastAsia" w:ascii="宋体" w:hAnsi="宋体" w:eastAsia="宋体" w:cs="宋体"/>
                <w:bCs/>
                <w:kern w:val="0"/>
                <w:sz w:val="22"/>
                <w:szCs w:val="22"/>
              </w:rPr>
              <w:sym w:font="Wingdings" w:char="F0E8"/>
            </w:r>
            <w:r>
              <w:rPr>
                <w:rFonts w:hint="eastAsia" w:ascii="宋体" w:hAnsi="宋体" w:eastAsia="宋体" w:cs="宋体"/>
                <w:bCs/>
                <w:kern w:val="0"/>
                <w:sz w:val="22"/>
                <w:szCs w:val="22"/>
              </w:rPr>
              <w:t>提交评审报告</w:t>
            </w:r>
          </w:p>
        </w:tc>
      </w:tr>
      <w:tr>
        <w:tblPrEx>
          <w:tblCellMar>
            <w:top w:w="0" w:type="dxa"/>
            <w:left w:w="108" w:type="dxa"/>
            <w:bottom w:w="0" w:type="dxa"/>
            <w:right w:w="108" w:type="dxa"/>
          </w:tblCellMar>
        </w:tblPrEx>
        <w:trPr>
          <w:trHeight w:val="658"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22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评标办法</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color w:val="000000"/>
                <w:sz w:val="22"/>
                <w:szCs w:val="22"/>
              </w:rPr>
            </w:pPr>
            <w:r>
              <w:rPr>
                <w:rFonts w:hint="eastAsia" w:ascii="宋体" w:hAnsi="宋体" w:eastAsia="宋体" w:cs="宋体"/>
                <w:color w:val="000000"/>
                <w:sz w:val="22"/>
                <w:szCs w:val="22"/>
              </w:rPr>
              <w:t>评标办法及评分标准：详见第四章。</w:t>
            </w:r>
          </w:p>
        </w:tc>
      </w:tr>
      <w:tr>
        <w:tblPrEx>
          <w:tblCellMar>
            <w:top w:w="0" w:type="dxa"/>
            <w:left w:w="108" w:type="dxa"/>
            <w:bottom w:w="0" w:type="dxa"/>
            <w:right w:w="108" w:type="dxa"/>
          </w:tblCellMar>
        </w:tblPrEx>
        <w:trPr>
          <w:trHeight w:val="1895"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bCs/>
                <w:kern w:val="0"/>
                <w:sz w:val="22"/>
                <w:szCs w:val="22"/>
              </w:rPr>
            </w:pPr>
            <w:r>
              <w:rPr>
                <w:rFonts w:hint="eastAsia" w:ascii="宋体" w:hAnsi="宋体" w:eastAsia="宋体" w:cs="宋体"/>
                <w:bCs/>
                <w:kern w:val="0"/>
                <w:sz w:val="22"/>
                <w:szCs w:val="22"/>
              </w:rPr>
              <w:t>23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注意事项</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1）本招标文件涉及的时间为“北京时间”；</w:t>
            </w:r>
          </w:p>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2）本招标文件涉及的货币为“人民币”；</w:t>
            </w:r>
          </w:p>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3）签订合同时间：中标通知书发出后30日内；</w:t>
            </w:r>
          </w:p>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4）发布本次招标公告、评标结果公示的媒介；</w:t>
            </w:r>
          </w:p>
          <w:p>
            <w:pPr>
              <w:widowControl/>
              <w:spacing w:before="0" w:beforeLines="0" w:after="0" w:afterLines="0" w:line="440" w:lineRule="exact"/>
              <w:ind w:right="0"/>
              <w:jc w:val="left"/>
              <w:rPr>
                <w:rFonts w:hint="eastAsia" w:ascii="宋体" w:hAnsi="宋体" w:eastAsia="宋体" w:cs="宋体"/>
                <w:bCs/>
                <w:kern w:val="0"/>
                <w:sz w:val="22"/>
                <w:szCs w:val="22"/>
              </w:rPr>
            </w:pPr>
            <w:r>
              <w:rPr>
                <w:rFonts w:hint="eastAsia" w:ascii="宋体" w:hAnsi="宋体" w:eastAsia="宋体" w:cs="宋体"/>
                <w:bCs/>
                <w:kern w:val="0"/>
                <w:sz w:val="22"/>
                <w:szCs w:val="22"/>
              </w:rPr>
              <w:t>在浙江海港电子招标采购平台（http://hgdzzb.nbport.com.cn/）、温州港集团有限公司网站（ https://www.wzport.com/wzport/wzgzz/sy/index.html ）等网站上发布。</w:t>
            </w:r>
          </w:p>
        </w:tc>
      </w:tr>
      <w:tr>
        <w:tblPrEx>
          <w:tblCellMar>
            <w:top w:w="0" w:type="dxa"/>
            <w:left w:w="108" w:type="dxa"/>
            <w:bottom w:w="0" w:type="dxa"/>
            <w:right w:w="108" w:type="dxa"/>
          </w:tblCellMar>
        </w:tblPrEx>
        <w:trPr>
          <w:trHeight w:val="624"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color w:val="000000"/>
                <w:sz w:val="22"/>
                <w:szCs w:val="22"/>
              </w:rPr>
            </w:pPr>
            <w:r>
              <w:rPr>
                <w:rFonts w:hint="eastAsia" w:ascii="宋体" w:hAnsi="宋体" w:eastAsia="宋体" w:cs="宋体"/>
                <w:color w:val="000000"/>
                <w:sz w:val="22"/>
                <w:szCs w:val="22"/>
              </w:rPr>
              <w:t>解释</w:t>
            </w:r>
          </w:p>
        </w:tc>
        <w:tc>
          <w:tcPr>
            <w:tcW w:w="6571" w:type="dxa"/>
            <w:tcBorders>
              <w:top w:val="single" w:color="auto" w:sz="4" w:space="0"/>
              <w:left w:val="single" w:color="auto" w:sz="4" w:space="0"/>
              <w:bottom w:val="single" w:color="auto" w:sz="4" w:space="0"/>
              <w:right w:val="single" w:color="auto" w:sz="4" w:space="0"/>
            </w:tcBorders>
            <w:vAlign w:val="center"/>
          </w:tcPr>
          <w:p>
            <w:pPr>
              <w:snapToGrid/>
              <w:spacing w:beforeLines="0" w:afterLines="0" w:line="440" w:lineRule="exact"/>
              <w:jc w:val="left"/>
              <w:rPr>
                <w:rFonts w:hint="eastAsia" w:ascii="宋体" w:hAnsi="宋体" w:eastAsia="宋体" w:cs="宋体"/>
                <w:color w:val="000000"/>
                <w:sz w:val="22"/>
                <w:szCs w:val="22"/>
              </w:rPr>
            </w:pPr>
            <w:r>
              <w:rPr>
                <w:rFonts w:hint="eastAsia" w:ascii="宋体" w:hAnsi="宋体" w:eastAsia="宋体" w:cs="宋体"/>
                <w:bCs/>
                <w:kern w:val="0"/>
                <w:sz w:val="22"/>
                <w:szCs w:val="22"/>
              </w:rPr>
              <w:t>本招标文件条款由招标人及招标代理机构负责解释</w:t>
            </w:r>
          </w:p>
        </w:tc>
      </w:tr>
      <w:tr>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招标代理服务费</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Lines="0" w:after="0" w:afterLines="0" w:line="440" w:lineRule="exact"/>
              <w:ind w:right="0"/>
              <w:jc w:val="left"/>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rPr>
              <w:t>本次招标，招标代理服务费按人民币贰仟元整（¥</w:t>
            </w:r>
            <w:r>
              <w:rPr>
                <w:rFonts w:hint="eastAsia" w:ascii="宋体" w:hAnsi="宋体" w:eastAsia="宋体" w:cs="宋体"/>
                <w:b/>
                <w:bCs/>
                <w:sz w:val="22"/>
                <w:szCs w:val="22"/>
                <w:highlight w:val="none"/>
                <w:u w:val="none"/>
                <w:lang w:val="en-US" w:eastAsia="zh-CN"/>
              </w:rPr>
              <w:t>2000</w:t>
            </w:r>
            <w:r>
              <w:rPr>
                <w:rFonts w:hint="eastAsia" w:ascii="宋体" w:hAnsi="宋体" w:eastAsia="宋体" w:cs="宋体"/>
                <w:b/>
                <w:bCs/>
                <w:sz w:val="22"/>
                <w:szCs w:val="22"/>
                <w:highlight w:val="none"/>
              </w:rPr>
              <w:t>）包干计取，</w:t>
            </w:r>
            <w:r>
              <w:rPr>
                <w:rFonts w:hint="eastAsia" w:ascii="宋体" w:hAnsi="宋体" w:eastAsia="宋体" w:cs="宋体"/>
                <w:b/>
                <w:bCs/>
                <w:sz w:val="22"/>
                <w:szCs w:val="22"/>
                <w:highlight w:val="none"/>
                <w:u w:val="none"/>
              </w:rPr>
              <w:t>在发出中标（成交）通知书时向中标（成交）供应商收取</w:t>
            </w:r>
            <w:r>
              <w:rPr>
                <w:rFonts w:hint="eastAsia" w:ascii="宋体" w:hAnsi="宋体" w:eastAsia="宋体" w:cs="宋体"/>
                <w:b/>
                <w:bCs/>
                <w:sz w:val="22"/>
                <w:szCs w:val="22"/>
                <w:highlight w:val="none"/>
                <w:u w:val="none"/>
                <w:lang w:eastAsia="zh-CN"/>
              </w:rPr>
              <w:t>。</w:t>
            </w:r>
          </w:p>
        </w:tc>
      </w:tr>
      <w:tr>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color w:val="000000"/>
                <w:sz w:val="22"/>
                <w:szCs w:val="22"/>
              </w:rPr>
            </w:pPr>
            <w:r>
              <w:rPr>
                <w:rFonts w:hint="eastAsia" w:ascii="宋体" w:hAnsi="宋体" w:eastAsia="宋体" w:cs="宋体"/>
                <w:i w:val="0"/>
                <w:caps w:val="0"/>
                <w:color w:val="212529"/>
                <w:spacing w:val="12"/>
                <w:sz w:val="22"/>
                <w:szCs w:val="22"/>
                <w:shd w:val="clear" w:fill="FFFFFF"/>
              </w:rPr>
              <w:t>★</w:t>
            </w:r>
            <w:r>
              <w:rPr>
                <w:rFonts w:hint="eastAsia" w:ascii="宋体" w:hAnsi="宋体" w:eastAsia="宋体" w:cs="宋体"/>
                <w:color w:val="000000"/>
                <w:sz w:val="22"/>
                <w:szCs w:val="22"/>
              </w:rPr>
              <w:t>26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电子招标采购平台交易服务费</w:t>
            </w:r>
          </w:p>
        </w:tc>
        <w:tc>
          <w:tcPr>
            <w:tcW w:w="657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440" w:lineRule="exact"/>
              <w:ind w:right="0" w:hanging="4"/>
              <w:jc w:val="left"/>
              <w:rPr>
                <w:rFonts w:hint="eastAsia" w:ascii="宋体" w:hAnsi="宋体" w:eastAsia="宋体" w:cs="宋体"/>
                <w:sz w:val="22"/>
                <w:szCs w:val="22"/>
              </w:rPr>
            </w:pPr>
            <w:r>
              <w:rPr>
                <w:rFonts w:hint="eastAsia" w:ascii="宋体" w:hAnsi="宋体" w:eastAsia="宋体" w:cs="宋体"/>
                <w:sz w:val="22"/>
                <w:szCs w:val="22"/>
              </w:rPr>
              <w:t>本项目采用电子招标，中标人须在明确中标后、获取中标通知书前将相应的交易服务费缴入平台指定的集团账户（在“投标管家”工具中查看）。</w:t>
            </w:r>
          </w:p>
          <w:p>
            <w:pPr>
              <w:widowControl/>
              <w:spacing w:beforeLines="0" w:afterLines="0" w:line="440" w:lineRule="exact"/>
              <w:ind w:right="0" w:hanging="4"/>
              <w:jc w:val="left"/>
              <w:rPr>
                <w:rFonts w:hint="eastAsia" w:ascii="宋体" w:hAnsi="宋体" w:eastAsia="宋体" w:cs="宋体"/>
                <w:sz w:val="22"/>
                <w:szCs w:val="22"/>
              </w:rPr>
            </w:pPr>
            <w:r>
              <w:rPr>
                <w:rFonts w:hint="eastAsia" w:ascii="宋体" w:hAnsi="宋体" w:eastAsia="宋体" w:cs="宋体"/>
                <w:sz w:val="22"/>
                <w:szCs w:val="22"/>
              </w:rPr>
              <w:t>具体收费标准如下：</w:t>
            </w:r>
          </w:p>
          <w:p>
            <w:pPr>
              <w:pStyle w:val="83"/>
              <w:spacing w:beforeLines="0" w:afterLines="0" w:line="440" w:lineRule="exact"/>
              <w:ind w:hanging="4"/>
              <w:jc w:val="left"/>
              <w:rPr>
                <w:rFonts w:hint="eastAsia" w:ascii="宋体" w:hAnsi="宋体" w:eastAsia="宋体" w:cs="宋体"/>
                <w:b/>
                <w:sz w:val="22"/>
                <w:szCs w:val="22"/>
              </w:rPr>
            </w:pPr>
            <w:r>
              <w:rPr>
                <w:rFonts w:hint="eastAsia" w:ascii="宋体" w:hAnsi="宋体" w:eastAsia="宋体" w:cs="宋体"/>
                <w:b/>
                <w:sz w:val="22"/>
                <w:szCs w:val="22"/>
              </w:rPr>
              <w:t>集团电子招标采购平台交易服务费收取标准</w:t>
            </w:r>
          </w:p>
          <w:tbl>
            <w:tblPr>
              <w:tblStyle w:val="30"/>
              <w:tblW w:w="6418" w:type="dxa"/>
              <w:jc w:val="center"/>
              <w:tblLayout w:type="fixed"/>
              <w:tblCellMar>
                <w:top w:w="0" w:type="dxa"/>
                <w:left w:w="108" w:type="dxa"/>
                <w:bottom w:w="0" w:type="dxa"/>
                <w:right w:w="108" w:type="dxa"/>
              </w:tblCellMar>
            </w:tblPr>
            <w:tblGrid>
              <w:gridCol w:w="4701"/>
              <w:gridCol w:w="1717"/>
            </w:tblGrid>
            <w:tr>
              <w:tblPrEx>
                <w:tblCellMar>
                  <w:top w:w="0" w:type="dxa"/>
                  <w:left w:w="108" w:type="dxa"/>
                  <w:bottom w:w="0" w:type="dxa"/>
                  <w:right w:w="108" w:type="dxa"/>
                </w:tblCellMar>
              </w:tblPrEx>
              <w:trPr>
                <w:trHeight w:val="31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rPr>
                    <w:t>中标价</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rPr>
                    <w:t>收费标准（万元）</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rPr>
                    <w:t>200</w:t>
                  </w:r>
                  <w:r>
                    <w:rPr>
                      <w:rFonts w:hint="eastAsia" w:ascii="宋体" w:hAnsi="宋体" w:eastAsia="宋体" w:cs="宋体"/>
                      <w:kern w:val="0"/>
                      <w:sz w:val="22"/>
                      <w:szCs w:val="22"/>
                    </w:rPr>
                    <w:t>万</w:t>
                  </w:r>
                  <w:r>
                    <w:rPr>
                      <w:rFonts w:hint="eastAsia" w:ascii="宋体" w:hAnsi="宋体" w:eastAsia="宋体" w:cs="宋体"/>
                      <w:kern w:val="0"/>
                      <w:sz w:val="22"/>
                      <w:szCs w:val="22"/>
                      <w:lang w:val="en-US" w:eastAsia="zh-CN"/>
                    </w:rPr>
                    <w:t>(含）</w:t>
                  </w:r>
                  <w:r>
                    <w:rPr>
                      <w:rFonts w:hint="eastAsia" w:ascii="宋体" w:hAnsi="宋体" w:eastAsia="宋体" w:cs="宋体"/>
                      <w:kern w:val="0"/>
                      <w:sz w:val="22"/>
                      <w:szCs w:val="22"/>
                    </w:rPr>
                    <w:t>以下</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snapToGrid/>
                    <w:spacing w:beforeLines="0" w:afterLines="0" w:line="440" w:lineRule="exact"/>
                    <w:ind w:hanging="4"/>
                    <w:jc w:val="left"/>
                    <w:rPr>
                      <w:rFonts w:hint="eastAsia" w:ascii="宋体" w:hAnsi="宋体" w:eastAsia="宋体" w:cs="宋体"/>
                      <w:sz w:val="22"/>
                      <w:szCs w:val="22"/>
                      <w:lang w:eastAsia="zh-CN"/>
                    </w:rPr>
                  </w:pPr>
                  <w:r>
                    <w:rPr>
                      <w:rFonts w:hint="eastAsia" w:ascii="宋体" w:hAnsi="宋体" w:eastAsia="宋体" w:cs="宋体"/>
                      <w:kern w:val="0"/>
                      <w:sz w:val="22"/>
                      <w:szCs w:val="22"/>
                    </w:rPr>
                    <w:t>0.</w:t>
                  </w:r>
                  <w:r>
                    <w:rPr>
                      <w:rFonts w:hint="eastAsia" w:ascii="宋体" w:hAnsi="宋体" w:eastAsia="宋体" w:cs="宋体"/>
                      <w:kern w:val="0"/>
                      <w:sz w:val="22"/>
                      <w:szCs w:val="22"/>
                      <w:lang w:val="en-US" w:eastAsia="zh-CN"/>
                    </w:rPr>
                    <w:t>1</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200万</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50</w:t>
                  </w:r>
                  <w:r>
                    <w:rPr>
                      <w:rFonts w:hint="eastAsia" w:ascii="宋体" w:hAnsi="宋体" w:eastAsia="宋体" w:cs="宋体"/>
                      <w:kern w:val="0"/>
                      <w:sz w:val="22"/>
                      <w:szCs w:val="22"/>
                    </w:rPr>
                    <w:t>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snapToGrid/>
                    <w:spacing w:beforeLines="0" w:afterLines="0" w:line="440" w:lineRule="exact"/>
                    <w:ind w:hanging="4"/>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0.</w:t>
                  </w:r>
                  <w:r>
                    <w:rPr>
                      <w:rFonts w:hint="eastAsia" w:ascii="宋体" w:hAnsi="宋体" w:eastAsia="宋体" w:cs="宋体"/>
                      <w:kern w:val="0"/>
                      <w:sz w:val="22"/>
                      <w:szCs w:val="22"/>
                      <w:lang w:val="en-US" w:eastAsia="zh-CN"/>
                    </w:rPr>
                    <w:t>25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00</w:t>
                  </w:r>
                  <w:r>
                    <w:rPr>
                      <w:rFonts w:hint="eastAsia" w:ascii="宋体" w:hAnsi="宋体" w:eastAsia="宋体" w:cs="宋体"/>
                      <w:kern w:val="0"/>
                      <w:sz w:val="22"/>
                      <w:szCs w:val="22"/>
                      <w:lang w:eastAsia="zh-CN"/>
                    </w:rPr>
                    <w:t>万</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lang w:val="en-US" w:eastAsia="zh-CN"/>
                    </w:rPr>
                  </w:pPr>
                  <w:r>
                    <w:rPr>
                      <w:rFonts w:hint="eastAsia" w:ascii="宋体" w:hAnsi="宋体" w:eastAsia="宋体" w:cs="宋体"/>
                      <w:kern w:val="0"/>
                      <w:sz w:val="22"/>
                      <w:szCs w:val="22"/>
                    </w:rPr>
                    <w:t>0.</w:t>
                  </w:r>
                  <w:r>
                    <w:rPr>
                      <w:rFonts w:hint="eastAsia" w:ascii="宋体" w:hAnsi="宋体" w:eastAsia="宋体" w:cs="宋体"/>
                      <w:kern w:val="0"/>
                      <w:sz w:val="22"/>
                      <w:szCs w:val="22"/>
                      <w:lang w:val="en-US" w:eastAsia="zh-CN"/>
                    </w:rPr>
                    <w:t>75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rPr>
                    <w:t>00</w:t>
                  </w:r>
                  <w:r>
                    <w:rPr>
                      <w:rFonts w:hint="eastAsia" w:ascii="宋体" w:hAnsi="宋体" w:eastAsia="宋体" w:cs="宋体"/>
                      <w:kern w:val="0"/>
                      <w:sz w:val="22"/>
                      <w:szCs w:val="22"/>
                      <w:lang w:eastAsia="zh-CN"/>
                    </w:rPr>
                    <w:t>万</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w:t>
                  </w:r>
                  <w:r>
                    <w:rPr>
                      <w:rFonts w:hint="eastAsia" w:ascii="宋体" w:hAnsi="宋体" w:eastAsia="宋体" w:cs="宋体"/>
                      <w:kern w:val="0"/>
                      <w:sz w:val="22"/>
                      <w:szCs w:val="22"/>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20</w:t>
                  </w:r>
                  <w:r>
                    <w:rPr>
                      <w:rFonts w:hint="eastAsia" w:ascii="宋体" w:hAnsi="宋体" w:eastAsia="宋体" w:cs="宋体"/>
                      <w:kern w:val="0"/>
                      <w:sz w:val="22"/>
                      <w:szCs w:val="22"/>
                    </w:rPr>
                    <w:t>00</w:t>
                  </w:r>
                  <w:r>
                    <w:rPr>
                      <w:rFonts w:hint="eastAsia" w:ascii="宋体" w:hAnsi="宋体" w:eastAsia="宋体" w:cs="宋体"/>
                      <w:kern w:val="0"/>
                      <w:sz w:val="22"/>
                      <w:szCs w:val="22"/>
                      <w:lang w:eastAsia="zh-CN"/>
                    </w:rPr>
                    <w:t>万</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50</w:t>
                  </w:r>
                  <w:r>
                    <w:rPr>
                      <w:rFonts w:hint="eastAsia" w:ascii="宋体" w:hAnsi="宋体" w:eastAsia="宋体" w:cs="宋体"/>
                      <w:kern w:val="0"/>
                      <w:sz w:val="22"/>
                      <w:szCs w:val="22"/>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rPr>
                    <w:t>50</w:t>
                  </w:r>
                  <w:r>
                    <w:rPr>
                      <w:rFonts w:hint="eastAsia" w:ascii="宋体" w:hAnsi="宋体" w:eastAsia="宋体" w:cs="宋体"/>
                      <w:kern w:val="0"/>
                      <w:sz w:val="22"/>
                      <w:szCs w:val="22"/>
                    </w:rPr>
                    <w:t>00</w:t>
                  </w:r>
                  <w:r>
                    <w:rPr>
                      <w:rFonts w:hint="eastAsia" w:ascii="宋体" w:hAnsi="宋体" w:eastAsia="宋体" w:cs="宋体"/>
                      <w:kern w:val="0"/>
                      <w:sz w:val="22"/>
                      <w:szCs w:val="22"/>
                      <w:lang w:eastAsia="zh-CN"/>
                    </w:rPr>
                    <w:t>万</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1亿</w:t>
                  </w:r>
                  <w:r>
                    <w:rPr>
                      <w:rFonts w:hint="eastAsia" w:ascii="宋体" w:hAnsi="宋体" w:eastAsia="宋体" w:cs="宋体"/>
                      <w:kern w:val="0"/>
                      <w:sz w:val="22"/>
                      <w:szCs w:val="22"/>
                    </w:rPr>
                    <w:t>(含)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lang w:val="en-US" w:eastAsia="zh-CN"/>
                    </w:rPr>
                  </w:pPr>
                  <w:r>
                    <w:rPr>
                      <w:rFonts w:hint="eastAsia" w:ascii="宋体" w:hAnsi="宋体" w:eastAsia="宋体" w:cs="宋体"/>
                      <w:kern w:val="0"/>
                      <w:sz w:val="22"/>
                      <w:szCs w:val="22"/>
                      <w:lang w:val="en-US" w:eastAsia="zh-CN"/>
                    </w:rPr>
                    <w:t>2.5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1亿</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5亿</w:t>
                  </w:r>
                  <w:r>
                    <w:rPr>
                      <w:rFonts w:hint="eastAsia" w:ascii="宋体" w:hAnsi="宋体" w:eastAsia="宋体" w:cs="宋体"/>
                      <w:kern w:val="0"/>
                      <w:sz w:val="22"/>
                      <w:szCs w:val="22"/>
                    </w:rPr>
                    <w:t>(含)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万—1</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sz w:val="22"/>
                      <w:szCs w:val="22"/>
                    </w:rPr>
                  </w:pPr>
                  <w:r>
                    <w:rPr>
                      <w:rFonts w:hint="eastAsia" w:ascii="宋体" w:hAnsi="宋体" w:eastAsia="宋体" w:cs="宋体"/>
                      <w:kern w:val="0"/>
                      <w:sz w:val="22"/>
                      <w:szCs w:val="22"/>
                    </w:rPr>
                    <w:t>5</w:t>
                  </w:r>
                </w:p>
              </w:tc>
            </w:tr>
            <w:tr>
              <w:tblPrEx>
                <w:tblCellMar>
                  <w:top w:w="0" w:type="dxa"/>
                  <w:left w:w="108" w:type="dxa"/>
                  <w:bottom w:w="0" w:type="dxa"/>
                  <w:right w:w="108" w:type="dxa"/>
                </w:tblCellMar>
              </w:tblPrEx>
              <w:trPr>
                <w:trHeight w:val="285"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亿以上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40" w:lineRule="exact"/>
                    <w:ind w:hanging="4"/>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6</w:t>
                  </w:r>
                </w:p>
              </w:tc>
            </w:tr>
            <w:tr>
              <w:tblPrEx>
                <w:tblCellMar>
                  <w:top w:w="0" w:type="dxa"/>
                  <w:left w:w="108" w:type="dxa"/>
                  <w:bottom w:w="0" w:type="dxa"/>
                  <w:right w:w="108" w:type="dxa"/>
                </w:tblCellMar>
              </w:tblPrEx>
              <w:trPr>
                <w:trHeight w:val="1932" w:hRule="atLeast"/>
                <w:jc w:val="center"/>
              </w:trPr>
              <w:tc>
                <w:tcPr>
                  <w:tcW w:w="6418" w:type="dxa"/>
                  <w:gridSpan w:val="2"/>
                  <w:tcBorders>
                    <w:top w:val="single" w:color="000000" w:sz="4" w:space="0"/>
                    <w:left w:val="single" w:color="000000" w:sz="4" w:space="0"/>
                    <w:bottom w:val="single" w:color="000000" w:sz="4" w:space="0"/>
                    <w:right w:val="single" w:color="000000" w:sz="4" w:space="0"/>
                  </w:tcBorders>
                  <w:noWrap/>
                  <w:vAlign w:val="center"/>
                </w:tcPr>
                <w:p>
                  <w:pPr>
                    <w:spacing w:beforeLines="0" w:afterLines="0" w:line="440" w:lineRule="exact"/>
                    <w:ind w:hanging="4"/>
                    <w:jc w:val="left"/>
                    <w:rPr>
                      <w:rFonts w:hint="eastAsia" w:ascii="宋体" w:hAnsi="宋体" w:eastAsia="宋体" w:cs="宋体"/>
                      <w:kern w:val="58"/>
                      <w:sz w:val="22"/>
                      <w:szCs w:val="22"/>
                    </w:rPr>
                  </w:pPr>
                  <w:r>
                    <w:rPr>
                      <w:rFonts w:hint="eastAsia" w:ascii="宋体" w:hAnsi="宋体" w:eastAsia="宋体" w:cs="宋体"/>
                      <w:kern w:val="58"/>
                      <w:sz w:val="22"/>
                      <w:szCs w:val="22"/>
                    </w:rPr>
                    <w:t>注：</w:t>
                  </w:r>
                </w:p>
                <w:p>
                  <w:pPr>
                    <w:spacing w:beforeLines="0" w:afterLines="0" w:line="440" w:lineRule="exact"/>
                    <w:ind w:hanging="4"/>
                    <w:jc w:val="left"/>
                    <w:rPr>
                      <w:rFonts w:hint="eastAsia" w:ascii="宋体" w:hAnsi="宋体" w:eastAsia="宋体" w:cs="宋体"/>
                      <w:kern w:val="58"/>
                      <w:sz w:val="22"/>
                      <w:szCs w:val="22"/>
                    </w:rPr>
                  </w:pPr>
                  <w:r>
                    <w:rPr>
                      <w:rFonts w:hint="eastAsia" w:ascii="宋体" w:hAnsi="宋体" w:eastAsia="宋体" w:cs="宋体"/>
                      <w:kern w:val="58"/>
                      <w:sz w:val="22"/>
                      <w:szCs w:val="22"/>
                    </w:rPr>
                    <w:t>1.交易服务费由中标单位承担。</w:t>
                  </w:r>
                </w:p>
                <w:p>
                  <w:pPr>
                    <w:spacing w:beforeLines="0" w:afterLines="0" w:line="440" w:lineRule="exact"/>
                    <w:ind w:hanging="4"/>
                    <w:jc w:val="left"/>
                    <w:rPr>
                      <w:rFonts w:hint="eastAsia" w:ascii="宋体" w:hAnsi="宋体" w:eastAsia="宋体" w:cs="宋体"/>
                      <w:kern w:val="58"/>
                      <w:sz w:val="22"/>
                      <w:szCs w:val="22"/>
                    </w:rPr>
                  </w:pPr>
                  <w:r>
                    <w:rPr>
                      <w:rFonts w:hint="eastAsia" w:ascii="宋体" w:hAnsi="宋体" w:eastAsia="宋体" w:cs="宋体"/>
                      <w:kern w:val="58"/>
                      <w:sz w:val="22"/>
                      <w:szCs w:val="22"/>
                    </w:rPr>
                    <w:t>2.对于招标服务期在1年以上且按每年报价的项目,交易服务费按1年的中标金额计取。</w:t>
                  </w:r>
                </w:p>
                <w:p>
                  <w:pPr>
                    <w:spacing w:beforeLines="0" w:afterLines="0" w:line="440" w:lineRule="exact"/>
                    <w:ind w:hanging="4"/>
                    <w:jc w:val="left"/>
                    <w:rPr>
                      <w:rFonts w:hint="eastAsia" w:ascii="宋体" w:hAnsi="宋体" w:eastAsia="宋体" w:cs="宋体"/>
                      <w:kern w:val="58"/>
                      <w:sz w:val="22"/>
                      <w:szCs w:val="22"/>
                    </w:rPr>
                  </w:pPr>
                  <w:r>
                    <w:rPr>
                      <w:rFonts w:hint="eastAsia" w:ascii="宋体" w:hAnsi="宋体" w:eastAsia="宋体" w:cs="宋体"/>
                      <w:kern w:val="58"/>
                      <w:sz w:val="22"/>
                      <w:szCs w:val="22"/>
                    </w:rPr>
                    <w:t>3.对于无具体交易(中标)金额的限额以上招标采购项目参照项目计划金额计取,对于无具体交易(中标)金额的限额以下招标采购项目按每个项目1000元计取，多家中标人费用平摊。</w:t>
                  </w:r>
                </w:p>
                <w:p>
                  <w:pPr>
                    <w:spacing w:beforeLines="0" w:afterLines="0" w:line="440" w:lineRule="exact"/>
                    <w:ind w:hanging="4"/>
                    <w:jc w:val="left"/>
                    <w:rPr>
                      <w:rFonts w:hint="eastAsia" w:ascii="宋体" w:hAnsi="宋体" w:eastAsia="宋体" w:cs="宋体"/>
                      <w:sz w:val="22"/>
                      <w:szCs w:val="22"/>
                    </w:rPr>
                  </w:pPr>
                  <w:r>
                    <w:rPr>
                      <w:rFonts w:hint="eastAsia" w:ascii="宋体" w:hAnsi="宋体" w:eastAsia="宋体" w:cs="宋体"/>
                      <w:kern w:val="58"/>
                      <w:sz w:val="22"/>
                      <w:szCs w:val="22"/>
                    </w:rPr>
                    <w:t>4.限额以下非招标项目按实际成交价0.2%收取交易服务费，最高不超过500元，5万元以下项目免收交易服务费。</w:t>
                  </w:r>
                </w:p>
              </w:tc>
            </w:tr>
          </w:tbl>
          <w:p>
            <w:pPr>
              <w:snapToGrid/>
              <w:spacing w:beforeLines="0" w:afterLines="0" w:line="440" w:lineRule="exact"/>
              <w:jc w:val="left"/>
              <w:rPr>
                <w:rFonts w:hint="eastAsia" w:ascii="宋体" w:hAnsi="宋体" w:eastAsia="宋体" w:cs="宋体"/>
                <w:sz w:val="22"/>
                <w:szCs w:val="22"/>
              </w:rPr>
            </w:pPr>
          </w:p>
        </w:tc>
      </w:tr>
      <w:tr>
        <w:tblPrEx>
          <w:tblCellMar>
            <w:top w:w="0" w:type="dxa"/>
            <w:left w:w="108" w:type="dxa"/>
            <w:bottom w:w="0" w:type="dxa"/>
            <w:right w:w="108" w:type="dxa"/>
          </w:tblCellMar>
        </w:tblPrEx>
        <w:trPr>
          <w:trHeight w:val="1333" w:hRule="atLeast"/>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40" w:lineRule="exact"/>
              <w:ind w:right="0"/>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特别说明</w:t>
            </w:r>
          </w:p>
        </w:tc>
        <w:tc>
          <w:tcPr>
            <w:tcW w:w="6571" w:type="dxa"/>
            <w:tcBorders>
              <w:top w:val="single" w:color="auto" w:sz="4" w:space="0"/>
              <w:left w:val="single" w:color="auto" w:sz="4" w:space="0"/>
              <w:bottom w:val="single" w:color="auto" w:sz="4" w:space="0"/>
              <w:right w:val="single" w:color="auto" w:sz="4" w:space="0"/>
            </w:tcBorders>
            <w:vAlign w:val="center"/>
          </w:tcPr>
          <w:p>
            <w:pPr>
              <w:spacing w:beforeLines="0" w:afterLines="0" w:line="440" w:lineRule="exact"/>
              <w:jc w:val="left"/>
              <w:rPr>
                <w:rFonts w:hint="eastAsia" w:ascii="宋体" w:hAnsi="宋体" w:eastAsia="宋体" w:cs="宋体"/>
                <w:b/>
                <w:bCs/>
                <w:sz w:val="22"/>
                <w:szCs w:val="22"/>
                <w:shd w:val="clear" w:color="060000" w:fill="auto"/>
              </w:rPr>
            </w:pPr>
            <w:r>
              <w:rPr>
                <w:rFonts w:hint="eastAsia" w:ascii="宋体" w:hAnsi="宋体" w:eastAsia="宋体" w:cs="宋体"/>
                <w:b/>
                <w:bCs/>
                <w:sz w:val="22"/>
                <w:szCs w:val="22"/>
                <w:shd w:val="clear" w:color="060000" w:fill="auto"/>
              </w:rPr>
              <w:t>因本项目为温州港集团有限公司集中采购项目，实施地址</w:t>
            </w:r>
            <w:r>
              <w:rPr>
                <w:rFonts w:hint="eastAsia" w:ascii="宋体" w:hAnsi="宋体" w:eastAsia="宋体" w:cs="宋体"/>
                <w:b/>
                <w:bCs/>
                <w:sz w:val="22"/>
                <w:szCs w:val="22"/>
                <w:shd w:val="clear" w:color="060000" w:fill="auto"/>
                <w:lang w:eastAsia="zh-CN"/>
              </w:rPr>
              <w:t>分别</w:t>
            </w:r>
            <w:r>
              <w:rPr>
                <w:rFonts w:hint="eastAsia" w:ascii="宋体" w:hAnsi="宋体" w:eastAsia="宋体" w:cs="宋体"/>
                <w:b/>
                <w:bCs/>
                <w:sz w:val="22"/>
                <w:szCs w:val="22"/>
                <w:shd w:val="clear" w:color="060000" w:fill="auto"/>
              </w:rPr>
              <w:t>为温州港</w:t>
            </w:r>
            <w:r>
              <w:rPr>
                <w:rFonts w:hint="eastAsia" w:ascii="宋体" w:hAnsi="宋体" w:eastAsia="宋体" w:cs="宋体"/>
                <w:b/>
                <w:bCs/>
                <w:sz w:val="22"/>
                <w:szCs w:val="22"/>
                <w:shd w:val="clear" w:color="060000" w:fill="auto"/>
                <w:lang w:val="en-US" w:eastAsia="zh-CN"/>
              </w:rPr>
              <w:t>南岳港务有限</w:t>
            </w:r>
            <w:r>
              <w:rPr>
                <w:rFonts w:hint="eastAsia" w:ascii="宋体" w:hAnsi="宋体" w:eastAsia="宋体" w:cs="宋体"/>
                <w:b/>
                <w:bCs/>
                <w:sz w:val="22"/>
                <w:szCs w:val="22"/>
                <w:shd w:val="clear" w:color="060000" w:fill="auto"/>
              </w:rPr>
              <w:t>公司</w:t>
            </w:r>
            <w:r>
              <w:rPr>
                <w:rFonts w:hint="eastAsia" w:ascii="宋体" w:hAnsi="宋体" w:eastAsia="宋体" w:cs="宋体"/>
                <w:b/>
                <w:bCs/>
                <w:sz w:val="22"/>
                <w:szCs w:val="22"/>
                <w:shd w:val="clear" w:color="060000" w:fill="auto"/>
                <w:lang w:eastAsia="zh-CN"/>
              </w:rPr>
              <w:t>、</w:t>
            </w:r>
            <w:r>
              <w:rPr>
                <w:rFonts w:hint="eastAsia" w:ascii="宋体" w:hAnsi="宋体" w:eastAsia="宋体" w:cs="宋体"/>
                <w:b/>
                <w:bCs/>
                <w:sz w:val="22"/>
                <w:szCs w:val="22"/>
                <w:shd w:val="clear" w:color="060000" w:fill="auto"/>
                <w:lang w:val="en-US" w:eastAsia="zh-CN"/>
              </w:rPr>
              <w:t>温州港益嘉港务有限公司和</w:t>
            </w:r>
            <w:r>
              <w:rPr>
                <w:rFonts w:hint="eastAsia" w:ascii="宋体" w:hAnsi="宋体" w:eastAsia="宋体" w:cs="宋体"/>
                <w:b/>
                <w:bCs/>
                <w:sz w:val="22"/>
                <w:szCs w:val="22"/>
                <w:shd w:val="clear" w:color="060000" w:fill="auto"/>
              </w:rPr>
              <w:t>温州</w:t>
            </w:r>
            <w:r>
              <w:rPr>
                <w:rFonts w:hint="eastAsia" w:ascii="宋体" w:hAnsi="宋体" w:eastAsia="宋体" w:cs="宋体"/>
                <w:b/>
                <w:bCs/>
                <w:sz w:val="22"/>
                <w:szCs w:val="22"/>
                <w:shd w:val="clear" w:color="060000" w:fill="auto"/>
                <w:lang w:val="en-US" w:eastAsia="zh-CN"/>
              </w:rPr>
              <w:t>港乐清湾港务有限公司</w:t>
            </w:r>
            <w:r>
              <w:rPr>
                <w:rFonts w:hint="eastAsia" w:ascii="宋体" w:hAnsi="宋体" w:eastAsia="宋体" w:cs="宋体"/>
                <w:b/>
                <w:bCs/>
                <w:sz w:val="22"/>
                <w:szCs w:val="22"/>
                <w:shd w:val="clear" w:color="060000" w:fill="auto"/>
              </w:rPr>
              <w:t>码头，故中标人须分别与为温州港</w:t>
            </w:r>
            <w:r>
              <w:rPr>
                <w:rFonts w:hint="eastAsia" w:ascii="宋体" w:hAnsi="宋体" w:eastAsia="宋体" w:cs="宋体"/>
                <w:b/>
                <w:bCs/>
                <w:sz w:val="22"/>
                <w:szCs w:val="22"/>
                <w:shd w:val="clear" w:color="060000" w:fill="auto"/>
                <w:lang w:val="en-US" w:eastAsia="zh-CN"/>
              </w:rPr>
              <w:t>南岳港务有限</w:t>
            </w:r>
            <w:r>
              <w:rPr>
                <w:rFonts w:hint="eastAsia" w:ascii="宋体" w:hAnsi="宋体" w:eastAsia="宋体" w:cs="宋体"/>
                <w:b/>
                <w:bCs/>
                <w:sz w:val="22"/>
                <w:szCs w:val="22"/>
                <w:shd w:val="clear" w:color="060000" w:fill="auto"/>
              </w:rPr>
              <w:t>公司</w:t>
            </w:r>
            <w:r>
              <w:rPr>
                <w:rFonts w:hint="eastAsia" w:ascii="宋体" w:hAnsi="宋体" w:eastAsia="宋体" w:cs="宋体"/>
                <w:b/>
                <w:bCs/>
                <w:sz w:val="22"/>
                <w:szCs w:val="22"/>
                <w:shd w:val="clear" w:color="060000" w:fill="auto"/>
                <w:lang w:eastAsia="zh-CN"/>
              </w:rPr>
              <w:t>、</w:t>
            </w:r>
            <w:r>
              <w:rPr>
                <w:rFonts w:hint="eastAsia" w:ascii="宋体" w:hAnsi="宋体" w:eastAsia="宋体" w:cs="宋体"/>
                <w:b/>
                <w:bCs/>
                <w:sz w:val="22"/>
                <w:szCs w:val="22"/>
                <w:shd w:val="clear" w:color="060000" w:fill="auto"/>
                <w:lang w:val="en-US" w:eastAsia="zh-CN"/>
              </w:rPr>
              <w:t>温州港益嘉港务有限公司和</w:t>
            </w:r>
            <w:r>
              <w:rPr>
                <w:rFonts w:hint="eastAsia" w:ascii="宋体" w:hAnsi="宋体" w:eastAsia="宋体" w:cs="宋体"/>
                <w:b/>
                <w:bCs/>
                <w:sz w:val="22"/>
                <w:szCs w:val="22"/>
                <w:shd w:val="clear" w:color="060000" w:fill="auto"/>
              </w:rPr>
              <w:t>温州</w:t>
            </w:r>
            <w:r>
              <w:rPr>
                <w:rFonts w:hint="eastAsia" w:ascii="宋体" w:hAnsi="宋体" w:eastAsia="宋体" w:cs="宋体"/>
                <w:b/>
                <w:bCs/>
                <w:sz w:val="22"/>
                <w:szCs w:val="22"/>
                <w:shd w:val="clear" w:color="060000" w:fill="auto"/>
                <w:lang w:val="en-US" w:eastAsia="zh-CN"/>
              </w:rPr>
              <w:t>港乐清湾港务有限公司</w:t>
            </w:r>
            <w:r>
              <w:rPr>
                <w:rFonts w:hint="eastAsia" w:ascii="宋体" w:hAnsi="宋体" w:eastAsia="宋体" w:cs="宋体"/>
                <w:b/>
                <w:bCs/>
                <w:sz w:val="22"/>
                <w:szCs w:val="22"/>
                <w:shd w:val="clear" w:color="060000" w:fill="auto"/>
              </w:rPr>
              <w:t>签订合同。</w:t>
            </w:r>
          </w:p>
        </w:tc>
      </w:tr>
    </w:tbl>
    <w:p>
      <w:pPr>
        <w:ind w:firstLine="527" w:firstLineChars="250"/>
        <w:rPr>
          <w:rFonts w:ascii="宋体" w:hAnsi="宋体"/>
          <w:b/>
          <w:szCs w:val="21"/>
        </w:rPr>
      </w:pPr>
    </w:p>
    <w:p>
      <w:pPr>
        <w:widowControl/>
        <w:jc w:val="left"/>
        <w:rPr>
          <w:b/>
        </w:rPr>
      </w:pPr>
      <w:r>
        <w:rPr>
          <w:rFonts w:ascii="宋体" w:hAnsi="宋体"/>
          <w:b/>
          <w:color w:val="000000"/>
          <w:szCs w:val="21"/>
        </w:rPr>
        <w:br w:type="page"/>
      </w:r>
      <w:bookmarkStart w:id="26" w:name="_Toc50128379"/>
    </w:p>
    <w:p>
      <w:pPr>
        <w:pStyle w:val="21"/>
        <w:outlineLvl w:val="2"/>
        <w:rPr>
          <w:sz w:val="28"/>
        </w:rPr>
      </w:pPr>
      <w:bookmarkStart w:id="27" w:name="_Toc392"/>
      <w:r>
        <w:rPr>
          <w:rFonts w:hint="eastAsia"/>
          <w:sz w:val="28"/>
        </w:rPr>
        <w:t>一   总  则</w:t>
      </w:r>
      <w:bookmarkEnd w:id="26"/>
      <w:bookmarkEnd w:id="27"/>
    </w:p>
    <w:p>
      <w:pPr>
        <w:snapToGrid w:val="0"/>
        <w:spacing w:beforeLines="0" w:afterLines="0" w:line="440" w:lineRule="exact"/>
        <w:ind w:firstLine="433" w:firstLineChars="196"/>
        <w:jc w:val="left"/>
        <w:outlineLvl w:val="3"/>
        <w:rPr>
          <w:rFonts w:hint="eastAsia" w:ascii="宋体" w:hAnsi="宋体" w:eastAsia="宋体" w:cs="宋体"/>
          <w:b/>
          <w:color w:val="000000"/>
          <w:sz w:val="22"/>
          <w:szCs w:val="22"/>
        </w:rPr>
      </w:pPr>
      <w:bookmarkStart w:id="28" w:name="_Toc50128380"/>
      <w:r>
        <w:rPr>
          <w:rFonts w:hint="eastAsia" w:ascii="宋体" w:hAnsi="宋体" w:eastAsia="宋体" w:cs="宋体"/>
          <w:b/>
          <w:color w:val="000000"/>
          <w:sz w:val="22"/>
          <w:szCs w:val="22"/>
        </w:rPr>
        <w:t>（一）适用范围</w:t>
      </w:r>
      <w:bookmarkEnd w:id="28"/>
    </w:p>
    <w:p>
      <w:pPr>
        <w:snapToGrid w:val="0"/>
        <w:spacing w:beforeLines="0" w:afterLines="0" w:line="440" w:lineRule="exact"/>
        <w:ind w:firstLine="440" w:firstLineChars="200"/>
        <w:jc w:val="left"/>
        <w:rPr>
          <w:rFonts w:hint="eastAsia" w:ascii="宋体" w:hAnsi="宋体" w:eastAsia="宋体" w:cs="宋体"/>
          <w:color w:val="auto"/>
          <w:sz w:val="22"/>
          <w:szCs w:val="22"/>
          <w:u w:val="single"/>
        </w:rPr>
      </w:pPr>
      <w:r>
        <w:rPr>
          <w:rFonts w:hint="eastAsia" w:ascii="宋体" w:hAnsi="宋体" w:eastAsia="宋体" w:cs="宋体"/>
          <w:color w:val="000000"/>
          <w:sz w:val="22"/>
          <w:szCs w:val="22"/>
        </w:rPr>
        <w:t>本</w:t>
      </w:r>
      <w:r>
        <w:rPr>
          <w:rFonts w:hint="eastAsia" w:ascii="宋体" w:hAnsi="宋体" w:eastAsia="宋体" w:cs="宋体"/>
          <w:color w:val="auto"/>
          <w:sz w:val="22"/>
          <w:szCs w:val="22"/>
        </w:rPr>
        <w:t>招标文件适用于温州港集团有限公司组织的</w:t>
      </w:r>
      <w:r>
        <w:rPr>
          <w:rFonts w:hint="eastAsia" w:ascii="宋体" w:hAnsi="宋体" w:eastAsia="宋体" w:cs="宋体"/>
          <w:color w:val="auto"/>
          <w:sz w:val="22"/>
          <w:szCs w:val="22"/>
          <w:lang w:eastAsia="zh-CN"/>
        </w:rPr>
        <w:t>温州港集团有限公司</w:t>
      </w:r>
      <w:r>
        <w:rPr>
          <w:rFonts w:hint="eastAsia" w:ascii="宋体" w:hAnsi="宋体" w:cs="宋体"/>
          <w:color w:val="auto"/>
          <w:sz w:val="22"/>
          <w:szCs w:val="22"/>
          <w:lang w:val="en-US" w:eastAsia="zh-CN"/>
        </w:rPr>
        <w:t>乐清湾片区海洋防污染联防体服务外包的</w:t>
      </w:r>
      <w:r>
        <w:rPr>
          <w:rFonts w:hint="eastAsia" w:ascii="宋体" w:hAnsi="宋体" w:eastAsia="宋体" w:cs="宋体"/>
          <w:color w:val="auto"/>
          <w:sz w:val="22"/>
          <w:szCs w:val="22"/>
          <w:lang w:eastAsia="zh-CN"/>
        </w:rPr>
        <w:t>项目</w:t>
      </w:r>
      <w:r>
        <w:rPr>
          <w:rFonts w:hint="eastAsia" w:ascii="宋体" w:hAnsi="宋体" w:eastAsia="宋体" w:cs="宋体"/>
          <w:color w:val="auto"/>
          <w:sz w:val="22"/>
          <w:szCs w:val="22"/>
        </w:rPr>
        <w:t>招</w:t>
      </w:r>
      <w:r>
        <w:rPr>
          <w:rFonts w:hint="eastAsia" w:ascii="宋体" w:hAnsi="宋体" w:eastAsia="宋体" w:cs="宋体"/>
          <w:bCs/>
          <w:color w:val="auto"/>
          <w:sz w:val="22"/>
          <w:szCs w:val="22"/>
        </w:rPr>
        <w:t>标</w:t>
      </w:r>
      <w:r>
        <w:rPr>
          <w:rFonts w:hint="eastAsia" w:ascii="宋体" w:hAnsi="宋体" w:eastAsia="宋体" w:cs="宋体"/>
          <w:color w:val="auto"/>
          <w:sz w:val="22"/>
          <w:szCs w:val="22"/>
        </w:rPr>
        <w:t>、投标、评标、定标、验收、合同履约、付款等行为（法律、法规另有规定的，从其规定）。</w:t>
      </w:r>
    </w:p>
    <w:p>
      <w:pPr>
        <w:snapToGrid w:val="0"/>
        <w:spacing w:beforeLines="0" w:afterLines="0" w:line="440" w:lineRule="exact"/>
        <w:ind w:firstLine="433" w:firstLineChars="196"/>
        <w:jc w:val="left"/>
        <w:outlineLvl w:val="3"/>
        <w:rPr>
          <w:rFonts w:hint="eastAsia" w:ascii="宋体" w:hAnsi="宋体" w:eastAsia="宋体" w:cs="宋体"/>
          <w:b/>
          <w:color w:val="auto"/>
          <w:sz w:val="22"/>
          <w:szCs w:val="22"/>
        </w:rPr>
      </w:pPr>
      <w:r>
        <w:rPr>
          <w:rFonts w:hint="eastAsia" w:ascii="宋体" w:hAnsi="宋体" w:eastAsia="宋体" w:cs="宋体"/>
          <w:b/>
          <w:color w:val="auto"/>
          <w:sz w:val="22"/>
          <w:szCs w:val="22"/>
        </w:rPr>
        <w:t>（二）定义</w:t>
      </w:r>
    </w:p>
    <w:p>
      <w:pPr>
        <w:pStyle w:val="15"/>
        <w:snapToGrid w:val="0"/>
        <w:spacing w:before="0" w:beforeLines="0" w:after="0" w:afterLines="0" w:line="440" w:lineRule="exact"/>
        <w:ind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1.“招标人”系指组织本次招标的单位：温州港集团有限公司</w:t>
      </w:r>
    </w:p>
    <w:p>
      <w:pPr>
        <w:pStyle w:val="15"/>
        <w:snapToGrid w:val="0"/>
        <w:spacing w:before="0" w:beforeLines="0" w:after="0" w:afterLines="0" w:line="440" w:lineRule="exact"/>
        <w:ind w:firstLine="435" w:firstLineChars="198"/>
        <w:jc w:val="left"/>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rPr>
        <w:t>2.“招标代理机构”系指：</w:t>
      </w:r>
      <w:r>
        <w:rPr>
          <w:rFonts w:hint="eastAsia" w:ascii="宋体" w:hAnsi="宋体" w:eastAsia="宋体" w:cs="宋体"/>
          <w:color w:val="000000"/>
          <w:kern w:val="2"/>
          <w:sz w:val="22"/>
          <w:szCs w:val="22"/>
          <w:lang w:eastAsia="zh-CN"/>
        </w:rPr>
        <w:t>华信咨询设计研究院有限公司</w:t>
      </w:r>
    </w:p>
    <w:p>
      <w:pPr>
        <w:pStyle w:val="15"/>
        <w:snapToGrid w:val="0"/>
        <w:spacing w:before="0" w:beforeLines="0" w:after="0" w:afterLines="0" w:line="440" w:lineRule="exact"/>
        <w:ind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3.“投标人”系指向招标人提交投标文件的单位。</w:t>
      </w:r>
    </w:p>
    <w:p>
      <w:pPr>
        <w:pStyle w:val="15"/>
        <w:snapToGrid w:val="0"/>
        <w:spacing w:before="0" w:beforeLines="0" w:after="0" w:afterLines="0" w:line="440" w:lineRule="exact"/>
        <w:ind w:firstLine="435" w:firstLineChars="198"/>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4.</w:t>
      </w:r>
      <w:r>
        <w:rPr>
          <w:rFonts w:hint="eastAsia" w:ascii="宋体" w:hAnsi="宋体" w:eastAsia="宋体" w:cs="宋体"/>
          <w:b/>
          <w:bCs/>
          <w:color w:val="000000"/>
          <w:kern w:val="2"/>
          <w:sz w:val="22"/>
          <w:szCs w:val="22"/>
        </w:rPr>
        <w:t>“中标人”</w:t>
      </w:r>
      <w:r>
        <w:rPr>
          <w:rFonts w:hint="eastAsia" w:ascii="宋体" w:hAnsi="宋体" w:eastAsia="宋体" w:cs="宋体"/>
          <w:b/>
          <w:bCs/>
          <w:color w:val="000000"/>
          <w:sz w:val="22"/>
          <w:szCs w:val="22"/>
        </w:rPr>
        <w:t>经</w:t>
      </w:r>
      <w:r>
        <w:rPr>
          <w:rFonts w:hint="eastAsia" w:ascii="宋体" w:hAnsi="宋体" w:eastAsia="宋体" w:cs="宋体"/>
          <w:b/>
          <w:color w:val="000000"/>
          <w:sz w:val="22"/>
          <w:szCs w:val="22"/>
        </w:rPr>
        <w:t>过招标、评标而最终被授予合同的投标人。</w:t>
      </w:r>
    </w:p>
    <w:p>
      <w:pPr>
        <w:pStyle w:val="15"/>
        <w:snapToGrid w:val="0"/>
        <w:spacing w:before="0" w:beforeLines="0" w:after="0" w:afterLines="0" w:line="440" w:lineRule="exact"/>
        <w:ind w:firstLine="435" w:firstLineChars="198"/>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5.“投标人代表”系指全权代表投标人参加本次投标活动并签署投标文件的人，如果投标人代表不是投标人的法定代表人，须持有《法定代表人授权委托书》。</w:t>
      </w:r>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kern w:val="2"/>
          <w:sz w:val="22"/>
          <w:szCs w:val="22"/>
        </w:rPr>
        <w:t>6.“项目”系指投标人按招标文件规定向招标人提供</w:t>
      </w:r>
      <w:r>
        <w:rPr>
          <w:rFonts w:hint="eastAsia" w:ascii="宋体" w:hAnsi="宋体" w:eastAsia="宋体" w:cs="宋体"/>
          <w:b/>
          <w:color w:val="000000"/>
          <w:sz w:val="22"/>
          <w:szCs w:val="22"/>
        </w:rPr>
        <w:t>产品及服务</w:t>
      </w:r>
      <w:r>
        <w:rPr>
          <w:rFonts w:hint="eastAsia" w:ascii="宋体" w:hAnsi="宋体" w:eastAsia="宋体" w:cs="宋体"/>
          <w:color w:val="000000"/>
          <w:sz w:val="22"/>
          <w:szCs w:val="22"/>
        </w:rPr>
        <w:t>。</w:t>
      </w:r>
    </w:p>
    <w:p>
      <w:pPr>
        <w:snapToGrid w:val="0"/>
        <w:spacing w:beforeLines="0" w:afterLines="0" w:line="440" w:lineRule="exact"/>
        <w:ind w:firstLine="442" w:firstLineChars="200"/>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7.“服务”系指招标文件规定的投标人须承担的安装、调试、技术协助、培训、技术指导以及其他类似的义务。</w:t>
      </w:r>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8.“书面形式”包括信函、传真等。</w:t>
      </w:r>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9.“★”系指实质性要求条款。</w:t>
      </w:r>
    </w:p>
    <w:p>
      <w:pPr>
        <w:snapToGrid w:val="0"/>
        <w:spacing w:before="0" w:beforeLines="0" w:afterLines="0" w:line="440" w:lineRule="exact"/>
        <w:ind w:firstLine="433" w:firstLineChars="196"/>
        <w:jc w:val="left"/>
        <w:outlineLvl w:val="3"/>
        <w:rPr>
          <w:rFonts w:hint="eastAsia" w:ascii="宋体" w:hAnsi="宋体" w:eastAsia="宋体" w:cs="宋体"/>
          <w:b/>
          <w:color w:val="000000"/>
          <w:sz w:val="22"/>
          <w:szCs w:val="22"/>
        </w:rPr>
      </w:pPr>
      <w:bookmarkStart w:id="29" w:name="_Toc50128381"/>
      <w:r>
        <w:rPr>
          <w:rFonts w:hint="eastAsia" w:ascii="宋体" w:hAnsi="宋体" w:eastAsia="宋体" w:cs="宋体"/>
          <w:b/>
          <w:color w:val="000000"/>
          <w:sz w:val="22"/>
          <w:szCs w:val="22"/>
        </w:rPr>
        <w:t>（三）招标方式</w:t>
      </w:r>
      <w:bookmarkEnd w:id="29"/>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本次招标采用公开招标方式进行。</w:t>
      </w:r>
    </w:p>
    <w:p>
      <w:pPr>
        <w:snapToGrid w:val="0"/>
        <w:spacing w:before="0" w:beforeLines="0" w:afterLines="0" w:line="440" w:lineRule="exact"/>
        <w:ind w:firstLine="433" w:firstLineChars="196"/>
        <w:jc w:val="left"/>
        <w:outlineLvl w:val="3"/>
        <w:rPr>
          <w:rFonts w:hint="eastAsia" w:ascii="宋体" w:hAnsi="宋体" w:eastAsia="宋体" w:cs="宋体"/>
          <w:b/>
          <w:color w:val="000000"/>
          <w:sz w:val="22"/>
          <w:szCs w:val="22"/>
        </w:rPr>
      </w:pPr>
      <w:bookmarkStart w:id="30" w:name="_Toc50128382"/>
      <w:r>
        <w:rPr>
          <w:rFonts w:hint="eastAsia" w:ascii="宋体" w:hAnsi="宋体" w:eastAsia="宋体" w:cs="宋体"/>
          <w:b/>
          <w:color w:val="000000"/>
          <w:sz w:val="22"/>
          <w:szCs w:val="22"/>
        </w:rPr>
        <w:t>（四）投标委托</w:t>
      </w:r>
      <w:bookmarkEnd w:id="30"/>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如投标人代表不是法定代表人，须有法定代表人出具的授权委托书（格式见第六章）。</w:t>
      </w:r>
    </w:p>
    <w:p>
      <w:pPr>
        <w:snapToGrid w:val="0"/>
        <w:spacing w:before="0" w:beforeLines="0" w:afterLines="0" w:line="440" w:lineRule="exact"/>
        <w:ind w:firstLine="433" w:firstLineChars="196"/>
        <w:jc w:val="left"/>
        <w:outlineLvl w:val="3"/>
        <w:rPr>
          <w:rFonts w:hint="eastAsia" w:ascii="宋体" w:hAnsi="宋体" w:eastAsia="宋体" w:cs="宋体"/>
          <w:b/>
          <w:color w:val="000000"/>
          <w:sz w:val="22"/>
          <w:szCs w:val="22"/>
        </w:rPr>
      </w:pPr>
      <w:bookmarkStart w:id="31" w:name="_Toc50128383"/>
      <w:r>
        <w:rPr>
          <w:rFonts w:hint="eastAsia" w:ascii="宋体" w:hAnsi="宋体" w:eastAsia="宋体" w:cs="宋体"/>
          <w:b/>
          <w:color w:val="000000"/>
          <w:sz w:val="22"/>
          <w:szCs w:val="22"/>
        </w:rPr>
        <w:t>（五）投标费用</w:t>
      </w:r>
      <w:bookmarkEnd w:id="31"/>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不论投标结果如何，投标人均应自行承担所有与投标有关的全部费用（招标文件有相反规定除外）。</w:t>
      </w:r>
    </w:p>
    <w:p>
      <w:pPr>
        <w:snapToGrid w:val="0"/>
        <w:spacing w:before="0" w:beforeLines="0" w:afterLines="0" w:line="440" w:lineRule="exact"/>
        <w:ind w:firstLine="433" w:firstLineChars="196"/>
        <w:jc w:val="left"/>
        <w:outlineLvl w:val="3"/>
        <w:rPr>
          <w:rFonts w:hint="eastAsia" w:ascii="宋体" w:hAnsi="宋体" w:eastAsia="宋体" w:cs="宋体"/>
          <w:b/>
          <w:color w:val="000000"/>
          <w:sz w:val="22"/>
          <w:szCs w:val="22"/>
        </w:rPr>
      </w:pPr>
      <w:r>
        <w:rPr>
          <w:rFonts w:hint="eastAsia" w:ascii="宋体" w:hAnsi="宋体" w:eastAsia="宋体" w:cs="宋体"/>
          <w:b/>
          <w:color w:val="000000"/>
          <w:sz w:val="22"/>
          <w:szCs w:val="22"/>
        </w:rPr>
        <w:t>（六）联合体投标</w:t>
      </w:r>
    </w:p>
    <w:p>
      <w:pPr>
        <w:snapToGrid w:val="0"/>
        <w:spacing w:beforeLines="0" w:afterLines="0" w:line="440" w:lineRule="exact"/>
        <w:ind w:firstLine="330" w:firstLineChars="150"/>
        <w:jc w:val="left"/>
        <w:rPr>
          <w:rFonts w:hint="eastAsia" w:ascii="宋体" w:hAnsi="宋体" w:eastAsia="宋体" w:cs="宋体"/>
          <w:color w:val="000000"/>
          <w:sz w:val="22"/>
          <w:szCs w:val="22"/>
        </w:rPr>
      </w:pPr>
      <w:r>
        <w:rPr>
          <w:rFonts w:hint="eastAsia" w:ascii="宋体" w:hAnsi="宋体" w:eastAsia="宋体" w:cs="宋体"/>
          <w:color w:val="000000"/>
          <w:sz w:val="22"/>
          <w:szCs w:val="22"/>
        </w:rPr>
        <w:t>本项目</w:t>
      </w:r>
      <w:r>
        <w:rPr>
          <w:rFonts w:hint="eastAsia" w:ascii="宋体" w:hAnsi="宋体" w:eastAsia="宋体" w:cs="宋体"/>
          <w:color w:val="000000"/>
          <w:sz w:val="22"/>
          <w:szCs w:val="22"/>
          <w:u w:val="single"/>
        </w:rPr>
        <w:t>不允许</w:t>
      </w:r>
      <w:r>
        <w:rPr>
          <w:rFonts w:hint="eastAsia" w:ascii="宋体" w:hAnsi="宋体" w:eastAsia="宋体" w:cs="宋体"/>
          <w:color w:val="000000"/>
          <w:sz w:val="22"/>
          <w:szCs w:val="22"/>
        </w:rPr>
        <w:t>联合体投标。</w:t>
      </w:r>
    </w:p>
    <w:p>
      <w:pPr>
        <w:snapToGrid w:val="0"/>
        <w:spacing w:before="0" w:beforeLines="0" w:afterLines="0" w:line="440" w:lineRule="exact"/>
        <w:ind w:firstLine="433" w:firstLineChars="196"/>
        <w:jc w:val="left"/>
        <w:outlineLvl w:val="3"/>
        <w:rPr>
          <w:rFonts w:hint="eastAsia" w:ascii="宋体" w:hAnsi="宋体" w:eastAsia="宋体" w:cs="宋体"/>
          <w:b/>
          <w:color w:val="000000"/>
          <w:kern w:val="2"/>
          <w:sz w:val="22"/>
          <w:szCs w:val="22"/>
        </w:rPr>
      </w:pPr>
      <w:r>
        <w:rPr>
          <w:rFonts w:hint="eastAsia" w:ascii="宋体" w:hAnsi="宋体" w:eastAsia="宋体" w:cs="宋体"/>
          <w:b/>
          <w:color w:val="000000"/>
          <w:sz w:val="22"/>
          <w:szCs w:val="22"/>
        </w:rPr>
        <w:t>★（七）</w:t>
      </w:r>
      <w:r>
        <w:rPr>
          <w:rFonts w:hint="eastAsia" w:ascii="宋体" w:hAnsi="宋体" w:eastAsia="宋体" w:cs="宋体"/>
          <w:b/>
          <w:color w:val="000000"/>
          <w:kern w:val="2"/>
          <w:sz w:val="22"/>
          <w:szCs w:val="22"/>
        </w:rPr>
        <w:t>转包与分包</w:t>
      </w:r>
    </w:p>
    <w:p>
      <w:pPr>
        <w:snapToGrid w:val="0"/>
        <w:spacing w:beforeLines="0" w:afterLines="0" w:line="440" w:lineRule="exact"/>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本项目不允许分包转包</w:t>
      </w:r>
    </w:p>
    <w:p>
      <w:pPr>
        <w:snapToGrid w:val="0"/>
        <w:spacing w:before="0" w:beforeLines="0" w:afterLines="0" w:line="440" w:lineRule="exact"/>
        <w:ind w:firstLine="433" w:firstLineChars="196"/>
        <w:jc w:val="left"/>
        <w:outlineLvl w:val="3"/>
        <w:rPr>
          <w:rFonts w:hint="eastAsia" w:ascii="宋体" w:hAnsi="宋体" w:eastAsia="宋体" w:cs="宋体"/>
          <w:b/>
          <w:color w:val="000000"/>
          <w:sz w:val="22"/>
          <w:szCs w:val="22"/>
        </w:rPr>
      </w:pPr>
      <w:bookmarkStart w:id="32" w:name="_Toc50128384"/>
      <w:r>
        <w:rPr>
          <w:rFonts w:hint="eastAsia" w:ascii="宋体" w:hAnsi="宋体" w:eastAsia="宋体" w:cs="宋体"/>
          <w:b/>
          <w:color w:val="000000"/>
          <w:sz w:val="22"/>
          <w:szCs w:val="22"/>
        </w:rPr>
        <w:t>★（八）特别说明：</w:t>
      </w:r>
      <w:bookmarkEnd w:id="32"/>
    </w:p>
    <w:p>
      <w:pPr>
        <w:pStyle w:val="15"/>
        <w:snapToGrid w:val="0"/>
        <w:spacing w:before="0" w:beforeLines="0" w:after="0" w:afterLines="0" w:line="440" w:lineRule="exact"/>
        <w:ind w:firstLine="433" w:firstLineChars="196"/>
        <w:jc w:val="left"/>
        <w:outlineLvl w:val="9"/>
        <w:rPr>
          <w:rFonts w:hint="eastAsia" w:ascii="宋体" w:hAnsi="宋体" w:eastAsia="宋体" w:cs="宋体"/>
          <w:b/>
          <w:bCs/>
          <w:color w:val="000000"/>
          <w:sz w:val="22"/>
          <w:szCs w:val="22"/>
        </w:rPr>
      </w:pPr>
      <w:bookmarkStart w:id="33" w:name="_Toc50128385"/>
      <w:bookmarkStart w:id="34" w:name="_Toc50128388"/>
      <w:r>
        <w:rPr>
          <w:rFonts w:hint="eastAsia" w:ascii="宋体" w:hAnsi="宋体" w:eastAsia="宋体" w:cs="宋体"/>
          <w:b/>
          <w:bCs/>
          <w:color w:val="000000"/>
          <w:sz w:val="22"/>
          <w:szCs w:val="22"/>
        </w:rPr>
        <w:t>1.投标人投标所使用的资格、信誉、荣誉、业绩与企业认证必须为本公司所拥有。</w:t>
      </w:r>
      <w:bookmarkEnd w:id="33"/>
    </w:p>
    <w:p>
      <w:pPr>
        <w:pStyle w:val="15"/>
        <w:snapToGrid w:val="0"/>
        <w:spacing w:before="0" w:beforeLines="0" w:after="0" w:afterLines="0" w:line="440" w:lineRule="exact"/>
        <w:ind w:firstLine="433" w:firstLineChars="196"/>
        <w:jc w:val="left"/>
        <w:outlineLvl w:val="9"/>
        <w:rPr>
          <w:rFonts w:hint="eastAsia" w:ascii="宋体" w:hAnsi="宋体" w:eastAsia="宋体" w:cs="宋体"/>
          <w:b/>
          <w:bCs/>
          <w:color w:val="000000"/>
          <w:sz w:val="22"/>
          <w:szCs w:val="22"/>
        </w:rPr>
      </w:pPr>
      <w:bookmarkStart w:id="35" w:name="_Toc50128386"/>
      <w:r>
        <w:rPr>
          <w:rFonts w:hint="eastAsia" w:ascii="宋体" w:hAnsi="宋体" w:eastAsia="宋体" w:cs="宋体"/>
          <w:b/>
          <w:bCs/>
          <w:color w:val="000000"/>
          <w:sz w:val="22"/>
          <w:szCs w:val="22"/>
        </w:rPr>
        <w:t>2.投标人应仔细阅读招标文件的所有内容，按照招标文件的要求提交投标文件，并对所提供的全部资料的真实性承担法律责任。</w:t>
      </w:r>
      <w:bookmarkEnd w:id="35"/>
    </w:p>
    <w:p>
      <w:pPr>
        <w:pStyle w:val="15"/>
        <w:snapToGrid w:val="0"/>
        <w:spacing w:before="0" w:beforeLines="0" w:after="0" w:afterLines="0" w:line="440" w:lineRule="exact"/>
        <w:ind w:firstLine="433" w:firstLineChars="196"/>
        <w:jc w:val="left"/>
        <w:outlineLvl w:val="9"/>
        <w:rPr>
          <w:rFonts w:hint="eastAsia" w:ascii="宋体" w:hAnsi="宋体" w:eastAsia="宋体" w:cs="宋体"/>
          <w:b/>
          <w:bCs/>
          <w:color w:val="000000"/>
          <w:sz w:val="22"/>
          <w:szCs w:val="22"/>
        </w:rPr>
      </w:pPr>
      <w:bookmarkStart w:id="36" w:name="_Toc50128387"/>
      <w:r>
        <w:rPr>
          <w:rFonts w:hint="eastAsia" w:ascii="宋体" w:hAnsi="宋体" w:eastAsia="宋体" w:cs="宋体"/>
          <w:b/>
          <w:bCs/>
          <w:color w:val="000000"/>
          <w:sz w:val="22"/>
          <w:szCs w:val="22"/>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36"/>
    </w:p>
    <w:p>
      <w:pPr>
        <w:pStyle w:val="15"/>
        <w:snapToGrid w:val="0"/>
        <w:spacing w:before="0" w:beforeLines="0" w:after="0" w:afterLines="0" w:line="440" w:lineRule="exact"/>
        <w:ind w:firstLine="433" w:firstLineChars="196"/>
        <w:jc w:val="left"/>
        <w:outlineLvl w:val="3"/>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（九）质疑和投诉</w:t>
      </w:r>
      <w:bookmarkEnd w:id="34"/>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bCs/>
          <w:color w:val="000000"/>
          <w:sz w:val="22"/>
          <w:szCs w:val="22"/>
        </w:rPr>
        <w:t>1.投标人认为招标文件、招标过程或中标结果使自己的合法权益受到损害的，应当在知道或者应知其权益受到损害之日起七个工作日内，以书面形式向招标人提出质疑。</w:t>
      </w:r>
    </w:p>
    <w:p>
      <w:pPr>
        <w:pStyle w:val="15"/>
        <w:snapToGrid w:val="0"/>
        <w:spacing w:before="0" w:beforeLines="0" w:after="0" w:afterLines="0" w:line="440" w:lineRule="exact"/>
        <w:ind w:firstLine="440" w:firstLineChars="200"/>
        <w:jc w:val="left"/>
        <w:rPr>
          <w:rFonts w:hAnsi="宋体"/>
          <w:bCs/>
          <w:color w:val="000000"/>
          <w:sz w:val="21"/>
          <w:szCs w:val="21"/>
        </w:rPr>
      </w:pPr>
      <w:r>
        <w:rPr>
          <w:rFonts w:hint="eastAsia" w:ascii="宋体" w:hAnsi="宋体" w:eastAsia="宋体" w:cs="宋体"/>
          <w:bCs/>
          <w:color w:val="000000"/>
          <w:sz w:val="22"/>
          <w:szCs w:val="22"/>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1"/>
        <w:outlineLvl w:val="2"/>
        <w:rPr>
          <w:sz w:val="28"/>
        </w:rPr>
      </w:pPr>
      <w:bookmarkStart w:id="37" w:name="_Toc527495450"/>
      <w:bookmarkStart w:id="38" w:name="_Toc430"/>
      <w:bookmarkStart w:id="39" w:name="_Toc50128389"/>
      <w:bookmarkStart w:id="40" w:name="_Toc18631"/>
      <w:r>
        <w:rPr>
          <w:sz w:val="28"/>
        </w:rPr>
        <w:t>二   招标文件</w:t>
      </w:r>
      <w:bookmarkEnd w:id="37"/>
      <w:bookmarkEnd w:id="38"/>
      <w:bookmarkEnd w:id="39"/>
      <w:bookmarkEnd w:id="40"/>
    </w:p>
    <w:p>
      <w:pPr>
        <w:snapToGrid w:val="0"/>
        <w:spacing w:beforeLines="0" w:afterLines="0" w:line="440" w:lineRule="exact"/>
        <w:ind w:firstLine="442" w:firstLineChars="200"/>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（一）招标文件的构成。本招标文件由以下部份组成：</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1.招标公告</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2.招标需求</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3.投标人须知</w:t>
      </w:r>
      <w:r>
        <w:rPr>
          <w:rFonts w:hint="eastAsia" w:ascii="宋体" w:hAnsi="宋体" w:eastAsia="宋体" w:cs="宋体"/>
          <w:sz w:val="22"/>
          <w:szCs w:val="22"/>
        </w:rPr>
        <w:t>前附表</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4.评标办法及评分标准</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5.合同主要条款</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6.投标文件格式</w:t>
      </w:r>
    </w:p>
    <w:p>
      <w:pPr>
        <w:snapToGrid w:val="0"/>
        <w:spacing w:beforeLines="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7.本项目招标文件的澄清、答复、修改、补充的内容</w:t>
      </w:r>
    </w:p>
    <w:p>
      <w:pPr>
        <w:snapToGrid w:val="0"/>
        <w:spacing w:before="0" w:beforeLines="0" w:afterLines="0" w:line="440" w:lineRule="exact"/>
        <w:ind w:firstLine="442" w:firstLineChars="200"/>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（二）投标人的风险</w:t>
      </w:r>
    </w:p>
    <w:p>
      <w:pPr>
        <w:pStyle w:val="24"/>
        <w:spacing w:beforeLines="0" w:after="0" w:afterLines="0" w:line="440" w:lineRule="exact"/>
        <w:ind w:left="0" w:leftChars="0"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投标人没有按照招标文件要求提供全部资料，或者投标人没有对招标文件在各方面作出实质性响应是投标人的风险，并可能导致其投标被拒绝。</w:t>
      </w:r>
    </w:p>
    <w:p>
      <w:pPr>
        <w:pStyle w:val="6"/>
        <w:numPr>
          <w:ilvl w:val="0"/>
          <w:numId w:val="0"/>
        </w:numPr>
        <w:snapToGrid w:val="0"/>
        <w:spacing w:before="0" w:beforeLines="0" w:after="0" w:afterLines="0" w:line="440" w:lineRule="exact"/>
        <w:ind w:left="0" w:firstLine="442" w:firstLineChars="200"/>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（三）招标文件的澄清与修改</w:t>
      </w:r>
    </w:p>
    <w:p>
      <w:pPr>
        <w:pStyle w:val="15"/>
        <w:snapToGrid w:val="0"/>
        <w:spacing w:before="0" w:beforeLines="0" w:after="0" w:afterLines="0" w:line="44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sz w:val="22"/>
          <w:szCs w:val="22"/>
        </w:rPr>
        <w:t>1.招标人对已发出的招标文件进行必要的澄清和修改时，将在招标公告规定的投标截止时间10日前，以书面形式或在规定信息发布网站上通知所有招标文件受收人，</w:t>
      </w:r>
      <w:r>
        <w:rPr>
          <w:rFonts w:hint="eastAsia" w:ascii="宋体" w:hAnsi="宋体" w:eastAsia="宋体" w:cs="宋体"/>
          <w:bCs/>
          <w:sz w:val="22"/>
          <w:szCs w:val="22"/>
        </w:rPr>
        <w:t>投标人须自行查看是否有澄清和修改文件，并按澄清和修改文件要求投标，否则责任自负，</w:t>
      </w:r>
      <w:r>
        <w:rPr>
          <w:rFonts w:hint="eastAsia" w:ascii="宋体" w:hAnsi="宋体" w:eastAsia="宋体" w:cs="宋体"/>
          <w:color w:val="000000"/>
          <w:sz w:val="22"/>
          <w:szCs w:val="22"/>
        </w:rPr>
        <w:t>澄清和修改的内容作为招标文件的组成部分。招标人根据实际情况，</w:t>
      </w:r>
      <w:r>
        <w:rPr>
          <w:rFonts w:hint="eastAsia" w:ascii="宋体" w:hAnsi="宋体" w:eastAsia="宋体" w:cs="宋体"/>
          <w:sz w:val="22"/>
          <w:szCs w:val="22"/>
        </w:rPr>
        <w:t>作出延长投标截止时间和开标时间的决定，并发布变更公告。</w:t>
      </w:r>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2.购买招标文件的潜在投标人对招标文件有异议，应在投标截止时间10日前书面提出。逾期提出的将不予受理。对招标文件的异议应有法定代表人或授权代表签字，并盖投标人公章和注明日期。</w:t>
      </w:r>
    </w:p>
    <w:p>
      <w:pPr>
        <w:pStyle w:val="15"/>
        <w:snapToGrid w:val="0"/>
        <w:spacing w:before="0" w:beforeLines="0" w:after="0" w:after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3.没有提出异议且又参与了该项目投标的投标人将被视为完全认同招标文件。</w:t>
      </w:r>
    </w:p>
    <w:p>
      <w:pPr>
        <w:pStyle w:val="21"/>
        <w:outlineLvl w:val="2"/>
        <w:rPr>
          <w:sz w:val="28"/>
        </w:rPr>
      </w:pPr>
      <w:bookmarkStart w:id="41" w:name="_Toc21548"/>
      <w:bookmarkStart w:id="42" w:name="_Toc50128390"/>
      <w:r>
        <w:rPr>
          <w:sz w:val="28"/>
        </w:rPr>
        <w:t>三</w:t>
      </w:r>
      <w:r>
        <w:rPr>
          <w:rFonts w:hint="eastAsia"/>
          <w:sz w:val="28"/>
        </w:rPr>
        <w:t xml:space="preserve"> </w:t>
      </w:r>
      <w:r>
        <w:rPr>
          <w:sz w:val="28"/>
        </w:rPr>
        <w:t xml:space="preserve"> </w:t>
      </w:r>
      <w:r>
        <w:rPr>
          <w:rFonts w:hint="eastAsia"/>
          <w:sz w:val="28"/>
          <w:lang w:val="en-US" w:eastAsia="zh-CN"/>
        </w:rPr>
        <w:t xml:space="preserve"> </w:t>
      </w:r>
      <w:r>
        <w:rPr>
          <w:sz w:val="28"/>
        </w:rPr>
        <w:t>投标文件的编制</w:t>
      </w:r>
      <w:bookmarkEnd w:id="41"/>
      <w:bookmarkEnd w:id="42"/>
    </w:p>
    <w:p>
      <w:pPr>
        <w:tabs>
          <w:tab w:val="left" w:pos="540"/>
        </w:tabs>
        <w:spacing w:beforeLines="0" w:line="440" w:lineRule="exact"/>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投标人应认真阅读招标文件中所有事项格式、条款和技术规范等。投标人没有按照招标文件要求提交全部资料，或者没有对招标文件各个方面做出实质性响应，导致投标被拒绝的风险由投标人自行承担。</w:t>
      </w:r>
    </w:p>
    <w:p>
      <w:pPr>
        <w:pStyle w:val="70"/>
        <w:snapToGrid w:val="0"/>
        <w:spacing w:beforeLines="0" w:line="440" w:lineRule="exact"/>
        <w:ind w:left="0" w:firstLine="440" w:firstLineChars="200"/>
        <w:jc w:val="left"/>
        <w:outlineLvl w:val="3"/>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（一）投标文件的组成</w:t>
      </w:r>
    </w:p>
    <w:p>
      <w:pPr>
        <w:tabs>
          <w:tab w:val="left" w:pos="360"/>
        </w:tabs>
        <w:spacing w:beforeLines="0" w:line="440" w:lineRule="exact"/>
        <w:ind w:left="0"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投标文件由资格审查文件、商务技术标、价格标三部分构成：</w:t>
      </w:r>
    </w:p>
    <w:p>
      <w:pPr>
        <w:numPr>
          <w:ilvl w:val="-1"/>
          <w:numId w:val="0"/>
        </w:numPr>
        <w:spacing w:beforeLines="0" w:line="440" w:lineRule="exact"/>
        <w:ind w:left="178" w:firstLine="0"/>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1</w:t>
      </w:r>
      <w:r>
        <w:rPr>
          <w:rFonts w:hint="eastAsia" w:ascii="宋体" w:hAnsi="宋体" w:eastAsia="宋体" w:cs="宋体"/>
          <w:b/>
          <w:sz w:val="22"/>
          <w:szCs w:val="22"/>
          <w:lang w:eastAsia="zh-CN"/>
        </w:rPr>
        <w:t>）</w:t>
      </w:r>
      <w:r>
        <w:rPr>
          <w:rFonts w:hint="eastAsia" w:ascii="宋体" w:hAnsi="宋体" w:eastAsia="宋体" w:cs="宋体"/>
          <w:b/>
          <w:sz w:val="22"/>
          <w:szCs w:val="22"/>
        </w:rPr>
        <w:t>资格审查文件</w:t>
      </w:r>
    </w:p>
    <w:tbl>
      <w:tblPr>
        <w:tblStyle w:val="3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0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700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内容</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1.1</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法定代表人授权委托书</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1.2</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法定代表人资格证明书</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投标声明书</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3</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投标人营业执照(或事业法人登记证书或其它工商等登记证明材料</w:t>
            </w:r>
            <w:r>
              <w:rPr>
                <w:rFonts w:hint="eastAsia" w:ascii="宋体" w:hAnsi="宋体" w:eastAsia="宋体" w:cs="宋体"/>
                <w:sz w:val="22"/>
                <w:szCs w:val="22"/>
              </w:rPr>
              <w:t>复印件加盖公章)</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4</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具有履行合同所必需的设备和专业技术能力的承诺函</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5</w:t>
            </w:r>
          </w:p>
        </w:tc>
        <w:tc>
          <w:tcPr>
            <w:tcW w:w="7004" w:type="dxa"/>
            <w:vAlign w:val="center"/>
          </w:tcPr>
          <w:p>
            <w:pPr>
              <w:spacing w:beforeLines="0" w:line="240" w:lineRule="auto"/>
              <w:jc w:val="left"/>
              <w:rPr>
                <w:rFonts w:hint="eastAsia" w:ascii="宋体" w:hAnsi="宋体" w:eastAsia="宋体" w:cs="宋体"/>
                <w:bCs/>
                <w:sz w:val="22"/>
                <w:szCs w:val="22"/>
              </w:rPr>
            </w:pPr>
            <w:r>
              <w:rPr>
                <w:rFonts w:hint="eastAsia" w:ascii="宋体" w:hAnsi="宋体" w:eastAsia="宋体" w:cs="宋体"/>
                <w:bCs/>
                <w:sz w:val="22"/>
                <w:szCs w:val="22"/>
              </w:rPr>
              <w:t>具有良好的信誉和健全的财务会计制度的承诺函</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6</w:t>
            </w:r>
          </w:p>
        </w:tc>
        <w:tc>
          <w:tcPr>
            <w:tcW w:w="7004" w:type="dxa"/>
            <w:vAlign w:val="center"/>
          </w:tcPr>
          <w:p>
            <w:pPr>
              <w:spacing w:beforeLines="0" w:line="240" w:lineRule="auto"/>
              <w:jc w:val="left"/>
              <w:rPr>
                <w:rFonts w:hint="eastAsia" w:ascii="宋体" w:hAnsi="宋体" w:eastAsia="宋体" w:cs="宋体"/>
                <w:bCs/>
                <w:color w:val="000000"/>
                <w:sz w:val="22"/>
                <w:szCs w:val="22"/>
              </w:rPr>
            </w:pPr>
            <w:r>
              <w:rPr>
                <w:rFonts w:hint="eastAsia" w:ascii="宋体" w:hAnsi="宋体" w:cs="宋体"/>
                <w:bCs/>
                <w:color w:val="000000"/>
                <w:sz w:val="22"/>
                <w:szCs w:val="22"/>
              </w:rPr>
              <w:t>未被列入失信被执行人名单、重大税收违法案件当事人名单、未列入建筑市场主体“黑名单”、未被列入安全生产严重失信主体名单的承诺函</w:t>
            </w:r>
          </w:p>
        </w:tc>
        <w:tc>
          <w:tcPr>
            <w:tcW w:w="141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bCs/>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7</w:t>
            </w:r>
          </w:p>
        </w:tc>
        <w:tc>
          <w:tcPr>
            <w:tcW w:w="7004" w:type="dxa"/>
            <w:vAlign w:val="center"/>
          </w:tcPr>
          <w:p>
            <w:pPr>
              <w:spacing w:beforeLines="0" w:line="240" w:lineRule="auto"/>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rPr>
              <w:t>具有海事管理机构批准的船舶污染清除单位应急清污能力达到二级及以上资质（附相关证明材料）</w:t>
            </w:r>
          </w:p>
        </w:tc>
        <w:tc>
          <w:tcPr>
            <w:tcW w:w="141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附件七</w:t>
            </w:r>
          </w:p>
        </w:tc>
      </w:tr>
    </w:tbl>
    <w:p>
      <w:pPr>
        <w:numPr>
          <w:ilvl w:val="-1"/>
          <w:numId w:val="0"/>
        </w:numPr>
        <w:spacing w:beforeLines="0" w:line="440" w:lineRule="exact"/>
        <w:ind w:left="178" w:firstLine="0"/>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cs="宋体"/>
          <w:b/>
          <w:sz w:val="22"/>
          <w:szCs w:val="22"/>
          <w:lang w:val="en-US" w:eastAsia="zh-CN"/>
        </w:rPr>
        <w:t>2</w:t>
      </w:r>
      <w:r>
        <w:rPr>
          <w:rFonts w:hint="eastAsia" w:ascii="宋体" w:hAnsi="宋体" w:eastAsia="宋体" w:cs="宋体"/>
          <w:b/>
          <w:sz w:val="22"/>
          <w:szCs w:val="22"/>
          <w:lang w:eastAsia="zh-CN"/>
        </w:rPr>
        <w:t>）</w:t>
      </w:r>
      <w:r>
        <w:rPr>
          <w:rFonts w:hint="eastAsia" w:ascii="宋体" w:hAnsi="宋体" w:eastAsia="宋体" w:cs="宋体"/>
          <w:b/>
          <w:kern w:val="2"/>
          <w:sz w:val="22"/>
          <w:szCs w:val="22"/>
        </w:rPr>
        <w:t>商务技术标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97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697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内容</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tcPr>
          <w:p>
            <w:pPr>
              <w:spacing w:beforeLines="0" w:line="240" w:lineRule="auto"/>
              <w:jc w:val="center"/>
              <w:rPr>
                <w:rFonts w:hint="eastAsia" w:ascii="宋体" w:hAnsi="宋体" w:eastAsia="宋体" w:cs="宋体"/>
                <w:bCs/>
                <w:sz w:val="22"/>
                <w:szCs w:val="22"/>
              </w:rPr>
            </w:pPr>
            <w:r>
              <w:rPr>
                <w:rFonts w:hint="eastAsia" w:ascii="宋体" w:hAnsi="宋体" w:eastAsia="宋体" w:cs="宋体"/>
                <w:sz w:val="22"/>
                <w:szCs w:val="22"/>
              </w:rPr>
              <w:t>1</w:t>
            </w:r>
          </w:p>
        </w:tc>
        <w:tc>
          <w:tcPr>
            <w:tcW w:w="6974" w:type="dxa"/>
            <w:vAlign w:val="center"/>
          </w:tcPr>
          <w:p>
            <w:pPr>
              <w:spacing w:beforeLines="0" w:line="240" w:lineRule="auto"/>
              <w:rPr>
                <w:rFonts w:hint="eastAsia" w:ascii="宋体" w:hAnsi="宋体" w:eastAsia="宋体" w:cs="宋体"/>
                <w:sz w:val="22"/>
                <w:szCs w:val="22"/>
              </w:rPr>
            </w:pPr>
            <w:r>
              <w:rPr>
                <w:rFonts w:hint="eastAsia" w:ascii="宋体" w:hAnsi="宋体" w:eastAsia="宋体" w:cs="宋体"/>
                <w:sz w:val="22"/>
                <w:szCs w:val="22"/>
              </w:rPr>
              <w:t>投标函</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6974" w:type="dxa"/>
            <w:vAlign w:val="center"/>
          </w:tcPr>
          <w:p>
            <w:pPr>
              <w:spacing w:beforeLines="0" w:line="240" w:lineRule="auto"/>
              <w:rPr>
                <w:rFonts w:hint="eastAsia" w:ascii="宋体" w:hAnsi="宋体" w:eastAsia="宋体" w:cs="宋体"/>
                <w:sz w:val="22"/>
                <w:szCs w:val="22"/>
              </w:rPr>
            </w:pPr>
            <w:r>
              <w:rPr>
                <w:rFonts w:hint="eastAsia" w:ascii="宋体" w:hAnsi="宋体" w:eastAsia="宋体" w:cs="宋体"/>
                <w:bCs/>
                <w:sz w:val="22"/>
                <w:szCs w:val="22"/>
              </w:rPr>
              <w:t>技术规格、商务条款偏离表</w:t>
            </w:r>
          </w:p>
        </w:tc>
        <w:tc>
          <w:tcPr>
            <w:tcW w:w="1388"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bCs/>
                <w:sz w:val="22"/>
                <w:szCs w:val="22"/>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3</w:t>
            </w:r>
          </w:p>
        </w:tc>
        <w:tc>
          <w:tcPr>
            <w:tcW w:w="6974" w:type="dxa"/>
            <w:vAlign w:val="center"/>
          </w:tcPr>
          <w:p>
            <w:pPr>
              <w:spacing w:beforeLines="0" w:line="240" w:lineRule="auto"/>
              <w:rPr>
                <w:rFonts w:hint="eastAsia" w:ascii="宋体" w:hAnsi="宋体" w:eastAsia="宋体" w:cs="宋体"/>
                <w:sz w:val="22"/>
                <w:szCs w:val="22"/>
              </w:rPr>
            </w:pPr>
            <w:r>
              <w:rPr>
                <w:rFonts w:hint="eastAsia" w:ascii="宋体" w:hAnsi="宋体" w:eastAsia="宋体" w:cs="宋体"/>
                <w:sz w:val="22"/>
                <w:szCs w:val="22"/>
              </w:rPr>
              <w:t>投标人的基本情况表</w:t>
            </w:r>
          </w:p>
        </w:tc>
        <w:tc>
          <w:tcPr>
            <w:tcW w:w="1388"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6974" w:type="dxa"/>
            <w:vAlign w:val="center"/>
          </w:tcPr>
          <w:p>
            <w:pPr>
              <w:spacing w:beforeLines="0" w:line="240" w:lineRule="auto"/>
              <w:rPr>
                <w:rFonts w:hint="eastAsia" w:ascii="宋体" w:hAnsi="宋体" w:eastAsia="宋体" w:cs="宋体"/>
                <w:bCs/>
                <w:sz w:val="22"/>
                <w:szCs w:val="22"/>
              </w:rPr>
            </w:pPr>
            <w:r>
              <w:rPr>
                <w:rFonts w:hint="eastAsia" w:ascii="宋体" w:hAnsi="宋体" w:eastAsia="宋体" w:cs="宋体"/>
                <w:sz w:val="22"/>
                <w:szCs w:val="22"/>
              </w:rPr>
              <w:t>投标人近三年承担过的类似项</w:t>
            </w:r>
            <w:r>
              <w:rPr>
                <w:rFonts w:hint="eastAsia" w:ascii="宋体" w:hAnsi="宋体" w:eastAsia="宋体" w:cs="宋体"/>
                <w:color w:val="000000" w:themeColor="text1"/>
                <w:sz w:val="22"/>
                <w:szCs w:val="22"/>
                <w14:textFill>
                  <w14:solidFill>
                    <w14:schemeClr w14:val="tx1"/>
                  </w14:solidFill>
                </w14:textFill>
              </w:rPr>
              <w:t>目</w:t>
            </w:r>
            <w:r>
              <w:rPr>
                <w:rFonts w:hint="eastAsia" w:ascii="宋体" w:hAnsi="宋体" w:eastAsia="宋体" w:cs="宋体"/>
                <w:bCs/>
                <w:color w:val="000000" w:themeColor="text1"/>
                <w:sz w:val="22"/>
                <w:szCs w:val="22"/>
                <w14:textFill>
                  <w14:solidFill>
                    <w14:schemeClr w14:val="tx1"/>
                  </w14:solidFill>
                </w14:textFill>
              </w:rPr>
              <w:t>表</w:t>
            </w:r>
          </w:p>
        </w:tc>
        <w:tc>
          <w:tcPr>
            <w:tcW w:w="1388"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5</w:t>
            </w:r>
          </w:p>
        </w:tc>
        <w:tc>
          <w:tcPr>
            <w:tcW w:w="6974" w:type="dxa"/>
            <w:vAlign w:val="center"/>
          </w:tcPr>
          <w:p>
            <w:pPr>
              <w:spacing w:beforeLines="0" w:line="240" w:lineRule="auto"/>
              <w:rPr>
                <w:rFonts w:hint="eastAsia" w:ascii="宋体" w:hAnsi="宋体" w:eastAsia="宋体" w:cs="宋体"/>
                <w:bCs/>
                <w:color w:val="000000"/>
                <w:sz w:val="22"/>
                <w:szCs w:val="22"/>
              </w:rPr>
            </w:pPr>
            <w:r>
              <w:rPr>
                <w:rFonts w:hint="eastAsia" w:ascii="宋体" w:hAnsi="宋体" w:eastAsia="宋体" w:cs="宋体"/>
                <w:bCs/>
                <w:sz w:val="22"/>
                <w:szCs w:val="22"/>
              </w:rPr>
              <w:t>投标人的管理能力与综合实力</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6974" w:type="dxa"/>
            <w:vAlign w:val="center"/>
          </w:tcPr>
          <w:p>
            <w:pPr>
              <w:spacing w:beforeLines="0"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投标技术方案</w:t>
            </w:r>
          </w:p>
        </w:tc>
        <w:tc>
          <w:tcPr>
            <w:tcW w:w="1388" w:type="dxa"/>
            <w:vAlign w:val="center"/>
          </w:tcPr>
          <w:p>
            <w:pPr>
              <w:spacing w:beforeLines="0" w:line="240" w:lineRule="auto"/>
              <w:jc w:val="center"/>
              <w:rPr>
                <w:rFonts w:hint="eastAsia" w:ascii="宋体" w:hAnsi="宋体" w:eastAsia="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6.1</w:t>
            </w:r>
          </w:p>
        </w:tc>
        <w:tc>
          <w:tcPr>
            <w:tcW w:w="6974" w:type="dxa"/>
            <w:vAlign w:val="center"/>
          </w:tcPr>
          <w:p>
            <w:pPr>
              <w:spacing w:beforeLines="0"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人员配备</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6.2</w:t>
            </w:r>
          </w:p>
        </w:tc>
        <w:tc>
          <w:tcPr>
            <w:tcW w:w="6974" w:type="dxa"/>
            <w:vAlign w:val="center"/>
          </w:tcPr>
          <w:p>
            <w:pPr>
              <w:spacing w:beforeLines="0" w:line="240" w:lineRule="auto"/>
              <w:rPr>
                <w:rFonts w:hint="eastAsia" w:ascii="宋体" w:hAnsi="宋体" w:eastAsia="宋体" w:cs="宋体"/>
                <w:bCs/>
                <w:color w:val="000000"/>
                <w:sz w:val="22"/>
                <w:szCs w:val="22"/>
              </w:rPr>
            </w:pPr>
            <w:r>
              <w:rPr>
                <w:rFonts w:hint="eastAsia" w:ascii="宋体" w:hAnsi="宋体" w:eastAsia="宋体" w:cs="宋体"/>
                <w:sz w:val="22"/>
                <w:szCs w:val="22"/>
              </w:rPr>
              <w:t>设备配备情况</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sz w:val="22"/>
                <w:szCs w:val="22"/>
              </w:rPr>
            </w:pPr>
            <w:r>
              <w:rPr>
                <w:rFonts w:hint="eastAsia" w:ascii="宋体" w:hAnsi="宋体" w:eastAsia="宋体" w:cs="宋体"/>
                <w:sz w:val="22"/>
                <w:szCs w:val="22"/>
              </w:rPr>
              <w:t>6.3</w:t>
            </w:r>
          </w:p>
        </w:tc>
        <w:tc>
          <w:tcPr>
            <w:tcW w:w="6974" w:type="dxa"/>
            <w:vAlign w:val="center"/>
          </w:tcPr>
          <w:p>
            <w:pPr>
              <w:spacing w:beforeLines="0" w:line="240" w:lineRule="auto"/>
              <w:rPr>
                <w:rFonts w:hint="eastAsia" w:ascii="宋体" w:hAnsi="宋体" w:eastAsia="宋体" w:cs="宋体"/>
                <w:sz w:val="22"/>
                <w:szCs w:val="22"/>
              </w:rPr>
            </w:pPr>
            <w:r>
              <w:rPr>
                <w:rFonts w:hint="eastAsia" w:ascii="宋体" w:hAnsi="宋体" w:eastAsia="宋体" w:cs="宋体"/>
                <w:sz w:val="22"/>
                <w:szCs w:val="22"/>
              </w:rPr>
              <w:t>项目实施方案</w:t>
            </w:r>
          </w:p>
        </w:tc>
        <w:tc>
          <w:tcPr>
            <w:tcW w:w="1388"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7</w:t>
            </w:r>
          </w:p>
        </w:tc>
        <w:tc>
          <w:tcPr>
            <w:tcW w:w="6974" w:type="dxa"/>
            <w:vAlign w:val="center"/>
          </w:tcPr>
          <w:p>
            <w:pPr>
              <w:widowControl/>
              <w:spacing w:beforeLines="0" w:line="240" w:lineRule="auto"/>
              <w:rPr>
                <w:rFonts w:hint="eastAsia" w:ascii="宋体" w:hAnsi="宋体" w:eastAsia="宋体" w:cs="宋体"/>
                <w:sz w:val="22"/>
                <w:szCs w:val="22"/>
              </w:rPr>
            </w:pPr>
            <w:r>
              <w:rPr>
                <w:rFonts w:hint="eastAsia" w:ascii="宋体" w:hAnsi="宋体" w:eastAsia="宋体" w:cs="宋体"/>
                <w:sz w:val="22"/>
                <w:szCs w:val="22"/>
              </w:rPr>
              <w:t>其他投标人认为需要提供的资信证明材料及内容</w:t>
            </w:r>
          </w:p>
        </w:tc>
        <w:tc>
          <w:tcPr>
            <w:tcW w:w="1388" w:type="dxa"/>
            <w:vAlign w:val="center"/>
          </w:tcPr>
          <w:p>
            <w:pPr>
              <w:spacing w:beforeLines="0" w:line="240" w:lineRule="auto"/>
              <w:rPr>
                <w:rFonts w:hint="eastAsia" w:ascii="宋体" w:hAnsi="宋体" w:eastAsia="宋体" w:cs="宋体"/>
                <w:bCs/>
                <w:sz w:val="22"/>
                <w:szCs w:val="22"/>
              </w:rPr>
            </w:pPr>
          </w:p>
        </w:tc>
      </w:tr>
    </w:tbl>
    <w:p>
      <w:pPr>
        <w:numPr>
          <w:ilvl w:val="-1"/>
          <w:numId w:val="0"/>
        </w:numPr>
        <w:spacing w:beforeLines="0" w:line="440" w:lineRule="exact"/>
        <w:ind w:left="9" w:leftChars="0" w:hanging="9" w:hangingChars="4"/>
        <w:rPr>
          <w:rFonts w:hint="eastAsia" w:ascii="宋体" w:hAnsi="宋体" w:eastAsia="宋体" w:cs="宋体"/>
          <w:sz w:val="22"/>
          <w:szCs w:val="22"/>
        </w:rPr>
      </w:pPr>
      <w:r>
        <w:rPr>
          <w:rFonts w:hint="eastAsia" w:ascii="宋体" w:hAnsi="宋体" w:eastAsia="宋体" w:cs="宋体"/>
          <w:b/>
          <w:sz w:val="22"/>
          <w:szCs w:val="22"/>
        </w:rPr>
        <w:t>说明：</w:t>
      </w:r>
      <w:r>
        <w:rPr>
          <w:rFonts w:hint="eastAsia" w:ascii="宋体" w:hAnsi="宋体" w:eastAsia="宋体" w:cs="宋体"/>
          <w:kern w:val="0"/>
          <w:sz w:val="22"/>
          <w:szCs w:val="22"/>
          <w:lang w:val="zh-CN"/>
        </w:rPr>
        <w:t>投标人可根据招标文件中的招标需求及要求以及</w:t>
      </w:r>
      <w:r>
        <w:rPr>
          <w:rFonts w:hint="eastAsia" w:ascii="宋体" w:hAnsi="宋体" w:eastAsia="宋体" w:cs="宋体"/>
          <w:sz w:val="22"/>
          <w:szCs w:val="22"/>
        </w:rPr>
        <w:t>商务技术标评审标准</w:t>
      </w:r>
      <w:r>
        <w:rPr>
          <w:rFonts w:hint="eastAsia" w:ascii="宋体" w:hAnsi="宋体" w:eastAsia="宋体" w:cs="宋体"/>
          <w:kern w:val="0"/>
          <w:sz w:val="22"/>
          <w:szCs w:val="22"/>
          <w:lang w:val="zh-CN"/>
        </w:rPr>
        <w:t>，提供投标人认为需要提供的文件和资料。</w:t>
      </w:r>
    </w:p>
    <w:p>
      <w:pPr>
        <w:numPr>
          <w:ilvl w:val="-1"/>
          <w:numId w:val="0"/>
        </w:numPr>
        <w:spacing w:beforeLines="0" w:line="440" w:lineRule="exact"/>
        <w:ind w:left="178" w:firstLine="0"/>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cs="宋体"/>
          <w:b/>
          <w:sz w:val="22"/>
          <w:szCs w:val="22"/>
          <w:lang w:val="en-US" w:eastAsia="zh-CN"/>
        </w:rPr>
        <w:t>3</w:t>
      </w:r>
      <w:r>
        <w:rPr>
          <w:rFonts w:hint="eastAsia" w:ascii="宋体" w:hAnsi="宋体" w:eastAsia="宋体" w:cs="宋体"/>
          <w:b/>
          <w:sz w:val="22"/>
          <w:szCs w:val="22"/>
          <w:lang w:eastAsia="zh-CN"/>
        </w:rPr>
        <w:t>）</w:t>
      </w:r>
      <w:r>
        <w:rPr>
          <w:rFonts w:hint="eastAsia" w:ascii="宋体" w:hAnsi="宋体" w:eastAsia="宋体" w:cs="宋体"/>
          <w:b/>
          <w:sz w:val="22"/>
          <w:szCs w:val="22"/>
        </w:rPr>
        <w:t>价格标</w:t>
      </w:r>
    </w:p>
    <w:tbl>
      <w:tblPr>
        <w:tblStyle w:val="3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17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7170"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内容</w:t>
            </w:r>
          </w:p>
        </w:tc>
        <w:tc>
          <w:tcPr>
            <w:tcW w:w="1400"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1</w:t>
            </w:r>
          </w:p>
        </w:tc>
        <w:tc>
          <w:tcPr>
            <w:tcW w:w="7170" w:type="dxa"/>
            <w:vAlign w:val="center"/>
          </w:tcPr>
          <w:p>
            <w:pPr>
              <w:spacing w:beforeLines="0" w:line="240" w:lineRule="auto"/>
              <w:rPr>
                <w:rFonts w:hint="eastAsia" w:ascii="宋体" w:hAnsi="宋体" w:eastAsia="宋体" w:cs="宋体"/>
                <w:bCs/>
                <w:sz w:val="22"/>
                <w:szCs w:val="22"/>
              </w:rPr>
            </w:pPr>
            <w:r>
              <w:rPr>
                <w:rFonts w:hint="eastAsia" w:ascii="宋体" w:hAnsi="宋体" w:eastAsia="宋体" w:cs="宋体"/>
                <w:bCs/>
                <w:sz w:val="22"/>
                <w:szCs w:val="22"/>
              </w:rPr>
              <w:t>投标报价一览表</w:t>
            </w:r>
          </w:p>
        </w:tc>
        <w:tc>
          <w:tcPr>
            <w:tcW w:w="1400"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附件十二-1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7170" w:type="dxa"/>
            <w:vAlign w:val="center"/>
          </w:tcPr>
          <w:p>
            <w:pPr>
              <w:spacing w:beforeLines="0" w:line="240" w:lineRule="auto"/>
              <w:rPr>
                <w:rFonts w:hint="eastAsia" w:ascii="宋体" w:hAnsi="宋体" w:eastAsia="宋体" w:cs="宋体"/>
                <w:bCs/>
                <w:sz w:val="22"/>
                <w:szCs w:val="22"/>
              </w:rPr>
            </w:pPr>
            <w:r>
              <w:rPr>
                <w:rFonts w:hint="eastAsia" w:ascii="宋体" w:hAnsi="宋体" w:eastAsia="宋体" w:cs="宋体"/>
                <w:bCs/>
                <w:sz w:val="22"/>
                <w:szCs w:val="22"/>
              </w:rPr>
              <w:t>投标分项报价表</w:t>
            </w:r>
          </w:p>
        </w:tc>
        <w:tc>
          <w:tcPr>
            <w:tcW w:w="1400" w:type="dxa"/>
            <w:vAlign w:val="center"/>
          </w:tcPr>
          <w:p>
            <w:pPr>
              <w:spacing w:beforeLines="0" w:line="240" w:lineRule="auto"/>
              <w:jc w:val="center"/>
              <w:rPr>
                <w:rFonts w:hint="eastAsia" w:ascii="宋体" w:hAnsi="宋体" w:eastAsia="宋体" w:cs="宋体"/>
                <w:bCs/>
                <w:sz w:val="22"/>
                <w:szCs w:val="22"/>
              </w:rPr>
            </w:pPr>
            <w:r>
              <w:rPr>
                <w:rFonts w:hint="eastAsia" w:ascii="宋体" w:hAnsi="宋体" w:eastAsia="宋体" w:cs="宋体"/>
                <w:bCs/>
                <w:sz w:val="22"/>
                <w:szCs w:val="22"/>
              </w:rPr>
              <w:t>附件十二-2</w:t>
            </w:r>
          </w:p>
        </w:tc>
      </w:tr>
    </w:tbl>
    <w:p>
      <w:pPr>
        <w:pStyle w:val="10"/>
        <w:spacing w:beforeLines="0" w:line="440" w:lineRule="exact"/>
        <w:ind w:firstLine="442" w:firstLineChars="200"/>
        <w:rPr>
          <w:rFonts w:hint="eastAsia" w:ascii="宋体" w:hAnsi="宋体" w:eastAsia="宋体" w:cs="宋体"/>
          <w:b/>
          <w:bCs w:val="0"/>
          <w:color w:val="000000"/>
          <w:sz w:val="22"/>
          <w:szCs w:val="22"/>
        </w:rPr>
      </w:pPr>
      <w:bookmarkStart w:id="43" w:name="_Toc527495473"/>
      <w:bookmarkStart w:id="44" w:name="_Toc50128391"/>
      <w:bookmarkStart w:id="45" w:name="_Toc14400"/>
      <w:r>
        <w:rPr>
          <w:rFonts w:hint="eastAsia" w:ascii="宋体" w:hAnsi="宋体" w:eastAsia="宋体" w:cs="宋体"/>
          <w:b/>
          <w:bCs/>
          <w:color w:val="000000"/>
          <w:sz w:val="22"/>
          <w:szCs w:val="22"/>
        </w:rPr>
        <w:t>★注：投标函、法定代表人授权委托书</w:t>
      </w:r>
      <w:r>
        <w:rPr>
          <w:rFonts w:hint="eastAsia" w:ascii="宋体" w:hAnsi="宋体" w:eastAsia="宋体" w:cs="宋体"/>
          <w:b/>
          <w:bCs/>
          <w:color w:val="000000"/>
          <w:sz w:val="22"/>
          <w:szCs w:val="22"/>
          <w:u w:val="none"/>
        </w:rPr>
        <w:t>（或</w:t>
      </w:r>
      <w:r>
        <w:rPr>
          <w:rFonts w:hint="eastAsia" w:ascii="宋体" w:hAnsi="宋体" w:eastAsia="宋体" w:cs="宋体"/>
          <w:b/>
          <w:bCs/>
          <w:sz w:val="22"/>
          <w:szCs w:val="22"/>
          <w:u w:val="none"/>
        </w:rPr>
        <w:t>法定代表人资格证明书</w:t>
      </w:r>
      <w:r>
        <w:rPr>
          <w:rFonts w:hint="eastAsia" w:ascii="宋体" w:hAnsi="宋体" w:eastAsia="宋体" w:cs="宋体"/>
          <w:b/>
          <w:bCs/>
          <w:color w:val="000000"/>
          <w:sz w:val="22"/>
          <w:szCs w:val="22"/>
          <w:u w:val="none"/>
        </w:rPr>
        <w:t>）</w:t>
      </w:r>
      <w:r>
        <w:rPr>
          <w:rFonts w:hint="eastAsia" w:ascii="宋体" w:hAnsi="宋体" w:eastAsia="宋体" w:cs="宋体"/>
          <w:b/>
          <w:bCs/>
          <w:color w:val="000000"/>
          <w:sz w:val="22"/>
          <w:szCs w:val="22"/>
        </w:rPr>
        <w:t>、投标声明书、各类承诺函、投标报价一览表</w:t>
      </w:r>
      <w:r>
        <w:rPr>
          <w:rFonts w:hint="eastAsia" w:ascii="宋体" w:hAnsi="宋体" w:eastAsia="宋体" w:cs="宋体"/>
          <w:sz w:val="22"/>
          <w:szCs w:val="22"/>
        </w:rPr>
        <w:t>、</w:t>
      </w:r>
      <w:r>
        <w:rPr>
          <w:rFonts w:hint="eastAsia" w:ascii="宋体" w:hAnsi="宋体" w:eastAsia="宋体" w:cs="宋体"/>
          <w:b/>
          <w:bCs w:val="0"/>
          <w:sz w:val="22"/>
          <w:szCs w:val="22"/>
        </w:rPr>
        <w:t>投标分项报价表</w:t>
      </w:r>
      <w:r>
        <w:rPr>
          <w:rFonts w:hint="eastAsia" w:ascii="宋体" w:hAnsi="宋体" w:eastAsia="宋体" w:cs="宋体"/>
          <w:b/>
          <w:bCs w:val="0"/>
          <w:color w:val="000000"/>
          <w:sz w:val="22"/>
          <w:szCs w:val="22"/>
        </w:rPr>
        <w:t>必须加盖单位公章。</w:t>
      </w:r>
      <w:bookmarkEnd w:id="43"/>
      <w:bookmarkEnd w:id="44"/>
    </w:p>
    <w:p>
      <w:pPr>
        <w:snapToGrid w:val="0"/>
        <w:spacing w:beforeLines="0" w:line="440" w:lineRule="exact"/>
        <w:ind w:firstLine="440" w:firstLineChars="200"/>
        <w:jc w:val="left"/>
        <w:outlineLvl w:val="3"/>
        <w:rPr>
          <w:rFonts w:hint="eastAsia" w:ascii="宋体" w:hAnsi="宋体" w:eastAsia="宋体" w:cs="宋体"/>
          <w:color w:val="000000"/>
          <w:sz w:val="22"/>
          <w:szCs w:val="22"/>
        </w:rPr>
      </w:pPr>
      <w:bookmarkStart w:id="46" w:name="_Toc50128392"/>
      <w:bookmarkStart w:id="47" w:name="_Toc527495474"/>
      <w:r>
        <w:rPr>
          <w:rFonts w:hint="eastAsia" w:ascii="宋体" w:hAnsi="宋体" w:eastAsia="宋体" w:cs="宋体"/>
          <w:color w:val="000000"/>
          <w:sz w:val="22"/>
          <w:szCs w:val="22"/>
        </w:rPr>
        <w:t>（二）投标文件的语言及计量</w:t>
      </w:r>
      <w:bookmarkEnd w:id="45"/>
      <w:bookmarkEnd w:id="46"/>
      <w:bookmarkEnd w:id="47"/>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★1.投标文件以及投标人与招标人就关投标事宜的所有来往函电，均应以中文汉语书写。除签名、盖章、专用名称等特殊情形外，以中文汉语以外的文字表述的投标文件视同未提供。</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★2.投标计量单位，招标文件已有明确规定的，使用招标文件规定的计量单位；招标文件没有规定的，应采用中华人民共和国法定计量单位（例如货币单位：人民币元），否则视同未响应。</w:t>
      </w:r>
    </w:p>
    <w:p>
      <w:pPr>
        <w:snapToGrid w:val="0"/>
        <w:spacing w:before="0" w:beforeLines="0" w:line="440" w:lineRule="exact"/>
        <w:ind w:firstLine="442" w:firstLineChars="200"/>
        <w:jc w:val="left"/>
        <w:outlineLvl w:val="3"/>
        <w:rPr>
          <w:rFonts w:hint="eastAsia" w:ascii="宋体" w:hAnsi="宋体" w:eastAsia="宋体" w:cs="宋体"/>
          <w:b/>
          <w:color w:val="000000"/>
          <w:sz w:val="22"/>
          <w:szCs w:val="22"/>
        </w:rPr>
      </w:pPr>
      <w:bookmarkStart w:id="48" w:name="_Toc50128393"/>
      <w:bookmarkStart w:id="49" w:name="_Toc30109"/>
      <w:bookmarkStart w:id="50" w:name="_Toc527495475"/>
      <w:r>
        <w:rPr>
          <w:rFonts w:hint="eastAsia" w:ascii="宋体" w:hAnsi="宋体" w:eastAsia="宋体" w:cs="宋体"/>
          <w:b/>
          <w:color w:val="000000"/>
          <w:sz w:val="22"/>
          <w:szCs w:val="22"/>
        </w:rPr>
        <w:t>（三）投标报价</w:t>
      </w:r>
      <w:bookmarkEnd w:id="48"/>
      <w:bookmarkEnd w:id="49"/>
      <w:bookmarkEnd w:id="50"/>
    </w:p>
    <w:p>
      <w:pPr>
        <w:snapToGrid w:val="0"/>
        <w:spacing w:before="0" w:beforeLines="0" w:line="440" w:lineRule="exact"/>
        <w:ind w:firstLine="442" w:firstLineChars="200"/>
        <w:jc w:val="left"/>
        <w:outlineLvl w:val="9"/>
        <w:rPr>
          <w:rFonts w:hint="eastAsia" w:ascii="宋体" w:hAnsi="宋体" w:eastAsia="宋体" w:cs="宋体"/>
          <w:b/>
          <w:color w:val="000000"/>
          <w:sz w:val="22"/>
          <w:szCs w:val="22"/>
        </w:rPr>
      </w:pPr>
      <w:bookmarkStart w:id="51" w:name="_Toc50128394"/>
      <w:bookmarkStart w:id="52" w:name="_Toc26553"/>
      <w:bookmarkStart w:id="53" w:name="_Toc527495476"/>
      <w:r>
        <w:rPr>
          <w:rFonts w:hint="eastAsia" w:ascii="宋体" w:hAnsi="宋体" w:eastAsia="宋体" w:cs="宋体"/>
          <w:b/>
          <w:color w:val="000000"/>
          <w:sz w:val="22"/>
          <w:szCs w:val="22"/>
        </w:rPr>
        <w:t>1.投标报价应按招标文件中相关附表格式填写。</w:t>
      </w:r>
      <w:bookmarkEnd w:id="51"/>
      <w:bookmarkEnd w:id="52"/>
      <w:bookmarkEnd w:id="53"/>
    </w:p>
    <w:p>
      <w:pPr>
        <w:snapToGrid w:val="0"/>
        <w:spacing w:before="0" w:beforeLines="0" w:line="440" w:lineRule="exact"/>
        <w:ind w:firstLine="442" w:firstLineChars="200"/>
        <w:jc w:val="left"/>
        <w:outlineLvl w:val="9"/>
        <w:rPr>
          <w:rFonts w:hint="eastAsia" w:ascii="宋体" w:hAnsi="宋体" w:eastAsia="宋体" w:cs="宋体"/>
          <w:b/>
          <w:color w:val="000000"/>
          <w:sz w:val="22"/>
          <w:szCs w:val="22"/>
          <w:lang w:val="zh-CN"/>
        </w:rPr>
      </w:pPr>
      <w:bookmarkStart w:id="54" w:name="_Toc27262"/>
      <w:bookmarkStart w:id="55" w:name="_Toc527495477"/>
      <w:r>
        <w:rPr>
          <w:rFonts w:hint="eastAsia" w:ascii="宋体" w:hAnsi="宋体" w:eastAsia="宋体" w:cs="宋体"/>
          <w:b/>
          <w:color w:val="000000"/>
          <w:sz w:val="22"/>
          <w:szCs w:val="22"/>
        </w:rPr>
        <w:t>★2.</w:t>
      </w:r>
      <w:bookmarkEnd w:id="54"/>
      <w:bookmarkEnd w:id="55"/>
      <w:r>
        <w:rPr>
          <w:rFonts w:hint="eastAsia" w:ascii="宋体" w:hAnsi="宋体" w:eastAsia="宋体" w:cs="宋体"/>
          <w:b/>
          <w:color w:val="000000"/>
          <w:sz w:val="22"/>
          <w:szCs w:val="22"/>
          <w:lang w:val="zh-CN"/>
        </w:rPr>
        <w:t>本次报价是包含招标文件规定的包括各项人工费、保险、培训、船舶保养和维修、燃油、船舶折旧、相关部门对船舶的检测费用、税金，材料费、人工费、机械费、管理费、维护保养费、应急演练费、应急预案评审费及相关规费等（含平台交易服务费、招标代理服务费）。</w:t>
      </w:r>
    </w:p>
    <w:p>
      <w:pPr>
        <w:snapToGrid w:val="0"/>
        <w:spacing w:before="0" w:beforeLines="0" w:line="440" w:lineRule="exact"/>
        <w:ind w:firstLine="442" w:firstLineChars="200"/>
        <w:jc w:val="left"/>
        <w:outlineLvl w:val="9"/>
        <w:rPr>
          <w:rFonts w:hint="eastAsia" w:ascii="宋体" w:hAnsi="宋体" w:eastAsia="宋体" w:cs="宋体"/>
          <w:b/>
          <w:color w:val="000000"/>
          <w:sz w:val="22"/>
          <w:szCs w:val="22"/>
        </w:rPr>
      </w:pPr>
      <w:bookmarkStart w:id="56" w:name="_Toc527495478"/>
      <w:bookmarkStart w:id="57" w:name="_Toc50128396"/>
      <w:bookmarkStart w:id="58" w:name="_Toc4050"/>
      <w:r>
        <w:rPr>
          <w:rFonts w:hint="eastAsia" w:ascii="宋体" w:hAnsi="宋体" w:eastAsia="宋体" w:cs="宋体"/>
          <w:b/>
          <w:color w:val="000000"/>
          <w:sz w:val="22"/>
          <w:szCs w:val="22"/>
        </w:rPr>
        <w:t>★3.投标文件只允许有一个投标价，有选择的或有条件的报价将不予接受。</w:t>
      </w:r>
      <w:bookmarkEnd w:id="56"/>
      <w:bookmarkEnd w:id="57"/>
      <w:bookmarkEnd w:id="58"/>
    </w:p>
    <w:p>
      <w:pPr>
        <w:snapToGrid w:val="0"/>
        <w:spacing w:before="0" w:beforeLines="0" w:line="440" w:lineRule="exact"/>
        <w:ind w:firstLine="442" w:firstLineChars="200"/>
        <w:jc w:val="left"/>
        <w:outlineLvl w:val="9"/>
        <w:rPr>
          <w:rFonts w:hint="eastAsia" w:ascii="宋体" w:hAnsi="宋体" w:eastAsia="宋体" w:cs="宋体"/>
          <w:b/>
          <w:color w:val="000000"/>
          <w:sz w:val="22"/>
          <w:szCs w:val="22"/>
        </w:rPr>
      </w:pPr>
      <w:r>
        <w:rPr>
          <w:rFonts w:hint="eastAsia" w:ascii="宋体" w:hAnsi="宋体" w:eastAsia="宋体" w:cs="宋体"/>
          <w:b/>
          <w:color w:val="000000"/>
          <w:sz w:val="22"/>
          <w:szCs w:val="22"/>
        </w:rPr>
        <w:t>★投标报价报出后，投标人不得以任何理由予以变更。任何包含价格调整的要求，将被认为是非实质性响应投标而予以拒绝。</w:t>
      </w:r>
    </w:p>
    <w:p>
      <w:pPr>
        <w:spacing w:before="0" w:beforeLines="0" w:line="440" w:lineRule="exact"/>
        <w:ind w:firstLine="442" w:firstLineChars="200"/>
        <w:outlineLvl w:val="3"/>
        <w:rPr>
          <w:rFonts w:hint="eastAsia" w:ascii="宋体" w:hAnsi="宋体" w:eastAsia="宋体" w:cs="宋体"/>
          <w:b/>
          <w:color w:val="000000"/>
          <w:sz w:val="22"/>
          <w:szCs w:val="22"/>
        </w:rPr>
      </w:pPr>
      <w:bookmarkStart w:id="59" w:name="_Toc11291"/>
      <w:bookmarkStart w:id="60" w:name="_Toc527495479"/>
      <w:bookmarkStart w:id="61" w:name="_Toc50128397"/>
      <w:r>
        <w:rPr>
          <w:rFonts w:hint="eastAsia" w:ascii="宋体" w:hAnsi="宋体" w:eastAsia="宋体" w:cs="宋体"/>
          <w:b/>
          <w:color w:val="000000"/>
          <w:sz w:val="22"/>
          <w:szCs w:val="22"/>
        </w:rPr>
        <w:t>（</w:t>
      </w:r>
      <w:r>
        <w:rPr>
          <w:rFonts w:hint="eastAsia" w:ascii="宋体" w:hAnsi="宋体" w:cs="宋体"/>
          <w:b/>
          <w:color w:val="000000"/>
          <w:sz w:val="22"/>
          <w:szCs w:val="22"/>
          <w:lang w:val="en-US" w:eastAsia="zh-CN"/>
        </w:rPr>
        <w:t>四</w:t>
      </w:r>
      <w:r>
        <w:rPr>
          <w:rFonts w:hint="eastAsia" w:ascii="宋体" w:hAnsi="宋体" w:eastAsia="宋体" w:cs="宋体"/>
          <w:b/>
          <w:color w:val="000000"/>
          <w:sz w:val="22"/>
          <w:szCs w:val="22"/>
        </w:rPr>
        <w:t>）投标文件的有效期</w:t>
      </w:r>
      <w:bookmarkEnd w:id="59"/>
      <w:bookmarkEnd w:id="60"/>
      <w:bookmarkEnd w:id="61"/>
    </w:p>
    <w:p>
      <w:pPr>
        <w:pStyle w:val="6"/>
        <w:numPr>
          <w:ilvl w:val="0"/>
          <w:numId w:val="0"/>
        </w:numPr>
        <w:snapToGrid w:val="0"/>
        <w:spacing w:before="0" w:beforeLines="0" w:after="0" w:line="440" w:lineRule="exact"/>
        <w:ind w:firstLine="442" w:firstLineChars="200"/>
        <w:rPr>
          <w:rFonts w:hint="eastAsia" w:ascii="宋体" w:hAnsi="宋体" w:eastAsia="宋体" w:cs="宋体"/>
          <w:b/>
          <w:color w:val="000000"/>
          <w:sz w:val="22"/>
          <w:szCs w:val="22"/>
        </w:rPr>
      </w:pPr>
      <w:r>
        <w:rPr>
          <w:rFonts w:hint="eastAsia" w:ascii="宋体" w:hAnsi="宋体" w:eastAsia="宋体" w:cs="宋体"/>
          <w:b/>
          <w:color w:val="000000"/>
          <w:sz w:val="22"/>
          <w:szCs w:val="22"/>
        </w:rPr>
        <w:t>★1.自投标截止日起</w:t>
      </w:r>
      <w:r>
        <w:rPr>
          <w:rFonts w:hint="eastAsia" w:ascii="宋体" w:hAnsi="宋体" w:eastAsia="宋体" w:cs="宋体"/>
          <w:b/>
          <w:color w:val="000000"/>
          <w:sz w:val="22"/>
          <w:szCs w:val="22"/>
          <w:u w:val="single"/>
        </w:rPr>
        <w:t>90</w:t>
      </w:r>
      <w:r>
        <w:rPr>
          <w:rFonts w:hint="eastAsia" w:ascii="宋体" w:hAnsi="宋体" w:eastAsia="宋体" w:cs="宋体"/>
          <w:b/>
          <w:color w:val="000000"/>
          <w:sz w:val="22"/>
          <w:szCs w:val="22"/>
        </w:rPr>
        <w:t>日投标文件应保持有效。有效期不足的投标文件将被拒绝。</w:t>
      </w:r>
    </w:p>
    <w:p>
      <w:pPr>
        <w:snapToGrid w:val="0"/>
        <w:spacing w:before="0" w:beforeLines="0" w:after="0" w:line="440" w:lineRule="exact"/>
        <w:ind w:left="0" w:firstLine="440" w:firstLineChars="200"/>
        <w:jc w:val="left"/>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2.在特殊情况下，招标人可与投标人协商延长投标书的有效期，这种要求和答复均以书面形式进行。</w:t>
      </w:r>
    </w:p>
    <w:p>
      <w:pPr>
        <w:snapToGrid w:val="0"/>
        <w:spacing w:beforeLines="0" w:line="440" w:lineRule="exact"/>
        <w:ind w:firstLine="440" w:firstLineChars="200"/>
        <w:jc w:val="left"/>
        <w:outlineLvl w:val="9"/>
        <w:rPr>
          <w:rFonts w:hint="eastAsia" w:ascii="宋体" w:hAnsi="宋体" w:eastAsia="宋体" w:cs="宋体"/>
          <w:b/>
          <w:color w:val="000000"/>
          <w:sz w:val="22"/>
          <w:szCs w:val="22"/>
        </w:rPr>
      </w:pPr>
      <w:bookmarkStart w:id="62" w:name="_Toc50128398"/>
      <w:bookmarkStart w:id="63" w:name="_Toc527495480"/>
      <w:bookmarkStart w:id="64" w:name="_Toc13025"/>
      <w:r>
        <w:rPr>
          <w:rFonts w:hint="eastAsia" w:ascii="宋体" w:hAnsi="宋体" w:eastAsia="宋体" w:cs="宋体"/>
          <w:color w:val="000000"/>
          <w:sz w:val="22"/>
          <w:szCs w:val="22"/>
        </w:rPr>
        <w:t>3.投标人可拒绝接受延期要求而不会导致投标保证金被没收。同意延长有效期的投标人需要相应延长投标保证金的有效期，但不能修改投标文件。</w:t>
      </w:r>
      <w:bookmarkEnd w:id="62"/>
      <w:bookmarkEnd w:id="63"/>
      <w:bookmarkEnd w:id="64"/>
    </w:p>
    <w:p>
      <w:pPr>
        <w:snapToGrid w:val="0"/>
        <w:spacing w:beforeLines="0" w:line="440" w:lineRule="exact"/>
        <w:ind w:firstLine="440" w:firstLineChars="200"/>
        <w:jc w:val="left"/>
        <w:outlineLvl w:val="9"/>
        <w:rPr>
          <w:rFonts w:hint="eastAsia" w:ascii="宋体" w:hAnsi="宋体" w:eastAsia="宋体" w:cs="宋体"/>
          <w:b/>
          <w:color w:val="000000"/>
          <w:sz w:val="22"/>
          <w:szCs w:val="22"/>
        </w:rPr>
      </w:pPr>
      <w:bookmarkStart w:id="65" w:name="_Toc50128399"/>
      <w:bookmarkStart w:id="66" w:name="_Toc19039"/>
      <w:bookmarkStart w:id="67" w:name="_Toc527495481"/>
      <w:r>
        <w:rPr>
          <w:rFonts w:hint="eastAsia" w:ascii="宋体" w:hAnsi="宋体" w:eastAsia="宋体" w:cs="宋体"/>
          <w:color w:val="000000"/>
          <w:sz w:val="22"/>
          <w:szCs w:val="22"/>
        </w:rPr>
        <w:t>4.中标人的投标文件自开标之日起至合同履行完毕止均应保持有效。</w:t>
      </w:r>
      <w:bookmarkEnd w:id="65"/>
      <w:bookmarkEnd w:id="66"/>
      <w:bookmarkEnd w:id="67"/>
    </w:p>
    <w:p>
      <w:pPr>
        <w:snapToGrid w:val="0"/>
        <w:spacing w:before="0" w:beforeLines="0" w:line="440" w:lineRule="exact"/>
        <w:ind w:firstLine="442" w:firstLineChars="200"/>
        <w:jc w:val="left"/>
        <w:outlineLvl w:val="3"/>
        <w:rPr>
          <w:rFonts w:hint="eastAsia" w:ascii="宋体" w:hAnsi="宋体" w:eastAsia="宋体" w:cs="宋体"/>
          <w:b/>
          <w:color w:val="000000"/>
          <w:sz w:val="22"/>
          <w:szCs w:val="22"/>
        </w:rPr>
      </w:pPr>
      <w:bookmarkStart w:id="68" w:name="_Toc50128400"/>
      <w:bookmarkStart w:id="69" w:name="_Toc1123"/>
      <w:bookmarkStart w:id="70" w:name="_Toc527495482"/>
      <w:r>
        <w:rPr>
          <w:rFonts w:hint="eastAsia" w:ascii="宋体" w:hAnsi="宋体" w:eastAsia="宋体" w:cs="宋体"/>
          <w:b/>
          <w:color w:val="000000"/>
          <w:sz w:val="22"/>
          <w:szCs w:val="22"/>
        </w:rPr>
        <w:t>（五）投标保证金</w:t>
      </w:r>
      <w:bookmarkEnd w:id="68"/>
      <w:bookmarkEnd w:id="69"/>
      <w:bookmarkEnd w:id="70"/>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★1.投标人须按规定提交投标保证金。否则，其投标将被拒绝。</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2.保证金形式：</w:t>
      </w:r>
      <w:r>
        <w:rPr>
          <w:rFonts w:hint="eastAsia" w:ascii="宋体" w:hAnsi="宋体" w:eastAsia="宋体" w:cs="宋体"/>
          <w:bCs/>
          <w:kern w:val="0"/>
          <w:sz w:val="22"/>
          <w:szCs w:val="22"/>
        </w:rPr>
        <w:t>银行转账</w:t>
      </w:r>
      <w:r>
        <w:rPr>
          <w:rFonts w:hint="eastAsia" w:ascii="宋体" w:hAnsi="宋体" w:eastAsia="宋体" w:cs="宋体"/>
          <w:color w:val="000000"/>
          <w:sz w:val="22"/>
          <w:szCs w:val="22"/>
        </w:rPr>
        <w:t>。</w:t>
      </w:r>
    </w:p>
    <w:p>
      <w:pPr>
        <w:snapToGrid w:val="0"/>
        <w:spacing w:beforeLines="0" w:line="44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3.中标人的投标保证金应该在合同签订后5个工作日内无息退还；</w:t>
      </w:r>
    </w:p>
    <w:p>
      <w:pPr>
        <w:snapToGrid w:val="0"/>
        <w:spacing w:beforeLines="0" w:line="44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4.未中标人的投标保证金将在中标通知书发送后5个工作日内无息退还。</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5</w:t>
      </w:r>
      <w:r>
        <w:rPr>
          <w:rFonts w:hint="eastAsia" w:ascii="宋体" w:hAnsi="宋体" w:eastAsia="宋体" w:cs="宋体"/>
          <w:color w:val="000000"/>
          <w:sz w:val="22"/>
          <w:szCs w:val="22"/>
        </w:rPr>
        <w:t>.中标人应在中标通知书发出后30日内与招标人签订合同，中标人的投标保证金在与招标人签订合同后5个工作日内一次性无息退还给中标人。</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6</w:t>
      </w:r>
      <w:r>
        <w:rPr>
          <w:rFonts w:hint="eastAsia" w:ascii="宋体" w:hAnsi="宋体" w:eastAsia="宋体" w:cs="宋体"/>
          <w:color w:val="000000"/>
          <w:sz w:val="22"/>
          <w:szCs w:val="22"/>
        </w:rPr>
        <w:t>.投标人有下列情形之一的，投标保证金将不予退还：</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（1）投标人在投标有效期内撤回投标文件的；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（2）未按规定提交履约保证金</w:t>
      </w:r>
      <w:r>
        <w:rPr>
          <w:rFonts w:hint="eastAsia" w:ascii="宋体" w:hAnsi="宋体" w:eastAsia="宋体" w:cs="宋体"/>
          <w:sz w:val="22"/>
          <w:szCs w:val="22"/>
        </w:rPr>
        <w:t>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（3）投标人在投标过程中弄虚作假，提供虚假材料的；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（4）中标人无正当理由不与招标人签订合同的；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（5）将中标项目转让给他人或者在投标文件中未说明且未经招标人同意，将中标项目分包给他人的；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（6）投标人在投标过程中违反有关法律法规的；</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（7）其他严重扰乱招投标程序的。</w:t>
      </w:r>
    </w:p>
    <w:p>
      <w:pPr>
        <w:snapToGrid w:val="0"/>
        <w:spacing w:before="0" w:beforeLines="0" w:line="440" w:lineRule="exact"/>
        <w:ind w:firstLine="442" w:firstLineChars="200"/>
        <w:jc w:val="left"/>
        <w:outlineLvl w:val="3"/>
        <w:rPr>
          <w:rFonts w:hint="eastAsia" w:ascii="宋体" w:hAnsi="宋体" w:eastAsia="宋体" w:cs="宋体"/>
          <w:b/>
          <w:color w:val="000000"/>
          <w:sz w:val="22"/>
          <w:szCs w:val="22"/>
        </w:rPr>
      </w:pPr>
      <w:bookmarkStart w:id="71" w:name="_Toc50128401"/>
      <w:bookmarkStart w:id="72" w:name="_Toc2315"/>
      <w:bookmarkStart w:id="73" w:name="_Toc527495483"/>
      <w:r>
        <w:rPr>
          <w:rFonts w:hint="eastAsia" w:ascii="宋体" w:hAnsi="宋体" w:eastAsia="宋体" w:cs="宋体"/>
          <w:b/>
          <w:color w:val="000000"/>
          <w:sz w:val="22"/>
          <w:szCs w:val="22"/>
        </w:rPr>
        <w:t>（六）投标文件的签署</w:t>
      </w:r>
      <w:bookmarkEnd w:id="71"/>
      <w:bookmarkEnd w:id="72"/>
      <w:bookmarkEnd w:id="73"/>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1.投标人应按本招标文件规定的格式和顺序编制、标注页码，投标文件内容不完整、编排混乱导致投标文件被误读、漏读或者查找不到相关内容的，是投标人的责任。</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2.投标文件须由投标人在规定位置盖电子章并由法定代表人或法定代表人的授权委托人盖电子签名章，投标人应写全称。</w:t>
      </w:r>
    </w:p>
    <w:p>
      <w:pPr>
        <w:snapToGrid w:val="0"/>
        <w:spacing w:before="0" w:beforeLines="0" w:line="440" w:lineRule="exact"/>
        <w:ind w:firstLine="442" w:firstLineChars="200"/>
        <w:jc w:val="left"/>
        <w:outlineLvl w:val="3"/>
        <w:rPr>
          <w:rFonts w:hint="eastAsia" w:ascii="宋体" w:hAnsi="宋体" w:eastAsia="宋体" w:cs="宋体"/>
          <w:b/>
          <w:color w:val="000000"/>
          <w:sz w:val="22"/>
          <w:szCs w:val="22"/>
        </w:rPr>
      </w:pPr>
      <w:r>
        <w:rPr>
          <w:rFonts w:hint="eastAsia" w:ascii="宋体" w:hAnsi="宋体" w:eastAsia="宋体" w:cs="宋体"/>
          <w:b/>
          <w:color w:val="000000"/>
          <w:sz w:val="22"/>
          <w:szCs w:val="22"/>
        </w:rPr>
        <w:t>（七）投标文件的包装、递交、修改和撤回</w:t>
      </w:r>
    </w:p>
    <w:p>
      <w:pPr>
        <w:snapToGrid w:val="0"/>
        <w:spacing w:beforeLines="0" w:line="440" w:lineRule="exact"/>
        <w:ind w:firstLine="440" w:firstLineChars="200"/>
        <w:jc w:val="left"/>
        <w:rPr>
          <w:rFonts w:hint="eastAsia" w:ascii="宋体" w:hAnsi="宋体" w:eastAsia="宋体" w:cs="宋体"/>
          <w:sz w:val="22"/>
          <w:szCs w:val="22"/>
        </w:rPr>
      </w:pPr>
      <w:bookmarkStart w:id="74" w:name="_Toc50128402"/>
      <w:r>
        <w:rPr>
          <w:rFonts w:hint="eastAsia" w:ascii="宋体" w:hAnsi="宋体" w:eastAsia="宋体" w:cs="宋体"/>
          <w:sz w:val="22"/>
          <w:szCs w:val="22"/>
        </w:rPr>
        <w:t>1.投标人应在投标截止时间前递交投标文件。</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2.投标人通过</w:t>
      </w:r>
      <w:r>
        <w:rPr>
          <w:rFonts w:hint="eastAsia" w:ascii="宋体" w:hAnsi="宋体" w:eastAsia="宋体" w:cs="宋体"/>
          <w:color w:val="000000"/>
          <w:sz w:val="22"/>
          <w:szCs w:val="22"/>
        </w:rPr>
        <w:t>电子招标采购平台</w:t>
      </w:r>
      <w:r>
        <w:rPr>
          <w:rFonts w:hint="eastAsia" w:ascii="宋体" w:hAnsi="宋体" w:eastAsia="宋体" w:cs="宋体"/>
          <w:sz w:val="22"/>
          <w:szCs w:val="22"/>
        </w:rPr>
        <w:t>递交电子投标文件。</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3.电子投标文件的拒收情形（因招标人或系统原因导致的除外）：</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（1）投标截止时间后送达（上传）的投标文件、未按招标文件要求上传的；</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（2）投标人未按规定加密的投标文件，应当拒收并提示；</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（3）电子投标文件无法解密的；</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（4）电子投标文件解密后无法正确读取的；</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（5）电子投标文件无法导入成功的。</w:t>
      </w:r>
    </w:p>
    <w:p>
      <w:pPr>
        <w:snapToGrid w:val="0"/>
        <w:spacing w:beforeLines="0"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4.在投标截止时间前，投标人可以修改或撤回已递交的投标文件，但应以书面形式通知招标人。投标截止时间前未完成投标文件传输的，视为撤回投标文件。</w:t>
      </w:r>
    </w:p>
    <w:p>
      <w:pPr>
        <w:snapToGrid w:val="0"/>
        <w:spacing w:beforeLines="0" w:line="44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sz w:val="22"/>
          <w:szCs w:val="22"/>
        </w:rPr>
        <w:t>5.投标人修改或撤回已递交投标文件的通知，应按要求加盖单位公章。电子招标投标交易平台收到通知后，即时向投标人发出确认回执通知。</w:t>
      </w:r>
    </w:p>
    <w:p>
      <w:pPr>
        <w:snapToGrid w:val="0"/>
        <w:spacing w:before="0" w:beforeLines="0" w:line="440" w:lineRule="exact"/>
        <w:ind w:firstLine="440" w:firstLineChars="200"/>
        <w:jc w:val="left"/>
        <w:outlineLvl w:val="3"/>
        <w:rPr>
          <w:rFonts w:hint="eastAsia" w:ascii="宋体" w:hAnsi="宋体" w:eastAsia="宋体" w:cs="宋体"/>
          <w:b/>
          <w:color w:val="000000"/>
          <w:sz w:val="22"/>
          <w:szCs w:val="22"/>
        </w:rPr>
      </w:pPr>
      <w:r>
        <w:rPr>
          <w:rFonts w:hint="eastAsia" w:ascii="宋体" w:hAnsi="宋体" w:eastAsia="宋体" w:cs="宋体"/>
          <w:color w:val="000000"/>
          <w:sz w:val="22"/>
          <w:szCs w:val="22"/>
        </w:rPr>
        <w:t>★</w:t>
      </w:r>
      <w:r>
        <w:rPr>
          <w:rFonts w:hint="eastAsia" w:ascii="宋体" w:hAnsi="宋体" w:eastAsia="宋体" w:cs="宋体"/>
          <w:b/>
          <w:color w:val="000000"/>
          <w:sz w:val="22"/>
          <w:szCs w:val="22"/>
        </w:rPr>
        <w:t>（八）投标无效的情形</w:t>
      </w:r>
      <w:bookmarkEnd w:id="74"/>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beforeLines="0" w:line="440" w:lineRule="exact"/>
        <w:ind w:firstLine="424" w:firstLineChars="200"/>
        <w:jc w:val="left"/>
        <w:rPr>
          <w:rFonts w:hint="eastAsia" w:ascii="宋体" w:hAnsi="宋体" w:eastAsia="宋体" w:cs="宋体"/>
          <w:b/>
          <w:bCs/>
          <w:color w:val="000000"/>
          <w:sz w:val="22"/>
          <w:szCs w:val="22"/>
        </w:rPr>
      </w:pPr>
      <w:r>
        <w:rPr>
          <w:rFonts w:hint="eastAsia" w:ascii="宋体" w:hAnsi="宋体" w:eastAsia="宋体" w:cs="宋体"/>
          <w:spacing w:val="-4"/>
          <w:sz w:val="22"/>
          <w:szCs w:val="22"/>
        </w:rPr>
        <w:t>★</w:t>
      </w:r>
      <w:r>
        <w:rPr>
          <w:rFonts w:hint="eastAsia" w:ascii="宋体" w:hAnsi="宋体" w:eastAsia="宋体" w:cs="宋体"/>
          <w:b/>
          <w:bCs/>
          <w:color w:val="000000"/>
          <w:sz w:val="22"/>
          <w:szCs w:val="22"/>
        </w:rPr>
        <w:t>在初步评审时，如发现下列情形之一的，投标文件将被视为无效：</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1.投标人的资格条件不符合招标文件要求的； </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lang w:eastAsia="zh-CN"/>
        </w:rPr>
        <w:t>2</w:t>
      </w:r>
      <w:r>
        <w:rPr>
          <w:rFonts w:hint="eastAsia" w:ascii="宋体" w:hAnsi="宋体" w:eastAsia="宋体" w:cs="宋体"/>
          <w:bCs/>
          <w:color w:val="000000"/>
          <w:sz w:val="22"/>
          <w:szCs w:val="22"/>
          <w:lang w:val="en-US" w:eastAsia="zh-CN"/>
        </w:rPr>
        <w:t>.</w:t>
      </w:r>
      <w:r>
        <w:rPr>
          <w:rFonts w:hint="eastAsia" w:ascii="宋体" w:hAnsi="宋体" w:eastAsia="宋体" w:cs="宋体"/>
          <w:bCs/>
          <w:color w:val="000000"/>
          <w:sz w:val="22"/>
          <w:szCs w:val="22"/>
        </w:rPr>
        <w:t>投标人未提交投标保证金或保证金金额不足，投标保证金不符合招标文件要求的；</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rPr>
        <w:t>3</w:t>
      </w:r>
      <w:r>
        <w:rPr>
          <w:rFonts w:hint="eastAsia" w:ascii="宋体" w:hAnsi="宋体" w:eastAsia="宋体" w:cs="宋体"/>
          <w:bCs/>
          <w:color w:val="000000"/>
          <w:sz w:val="22"/>
          <w:szCs w:val="22"/>
          <w:lang w:val="en-US" w:eastAsia="zh-CN"/>
        </w:rPr>
        <w:t>.</w:t>
      </w:r>
      <w:r>
        <w:rPr>
          <w:rFonts w:hint="eastAsia" w:ascii="宋体" w:hAnsi="宋体" w:eastAsia="宋体" w:cs="宋体"/>
          <w:bCs/>
          <w:color w:val="000000"/>
          <w:sz w:val="22"/>
          <w:szCs w:val="22"/>
        </w:rPr>
        <w:t>投标文件未按招标文件要求签字盖章，无法定代表人签字或签字人无法定代表人有效授权书的；</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lang w:eastAsia="zh-CN"/>
        </w:rPr>
        <w:t>4</w:t>
      </w:r>
      <w:r>
        <w:rPr>
          <w:rFonts w:hint="eastAsia" w:ascii="宋体" w:hAnsi="宋体" w:eastAsia="宋体" w:cs="宋体"/>
          <w:bCs/>
          <w:color w:val="000000"/>
          <w:sz w:val="22"/>
          <w:szCs w:val="22"/>
        </w:rPr>
        <w:t>.投标有效期不足的；</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lang w:eastAsia="zh-CN"/>
        </w:rPr>
        <w:t>5</w:t>
      </w:r>
      <w:r>
        <w:rPr>
          <w:rFonts w:hint="eastAsia" w:ascii="宋体" w:hAnsi="宋体" w:eastAsia="宋体" w:cs="宋体"/>
          <w:bCs/>
          <w:color w:val="000000"/>
          <w:sz w:val="22"/>
          <w:szCs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lang w:eastAsia="zh-CN"/>
        </w:rPr>
        <w:t>6</w:t>
      </w:r>
      <w:r>
        <w:rPr>
          <w:rFonts w:hint="eastAsia" w:ascii="宋体" w:hAnsi="宋体" w:eastAsia="宋体" w:cs="宋体"/>
          <w:bCs/>
          <w:color w:val="000000"/>
          <w:sz w:val="22"/>
          <w:szCs w:val="22"/>
          <w:lang w:val="en-US" w:eastAsia="zh-CN"/>
        </w:rPr>
        <w:t>.</w:t>
      </w:r>
      <w:r>
        <w:rPr>
          <w:rFonts w:hint="eastAsia" w:ascii="宋体" w:hAnsi="宋体" w:eastAsia="宋体" w:cs="宋体"/>
          <w:spacing w:val="-4"/>
          <w:sz w:val="22"/>
          <w:szCs w:val="22"/>
        </w:rPr>
        <w:t>投标文件的实质性内容未使用中文表述、意思表述不明确、前后矛盾或者使用计量单位不符合招标文件要求的（经评标委员会认定并允许其当场更正的笔误除外）；</w:t>
      </w:r>
    </w:p>
    <w:p>
      <w:pPr>
        <w:snapToGrid w:val="0"/>
        <w:spacing w:beforeLines="0" w:line="440" w:lineRule="exact"/>
        <w:ind w:firstLine="440" w:firstLineChars="200"/>
        <w:jc w:val="left"/>
        <w:rPr>
          <w:rFonts w:hint="eastAsia" w:ascii="宋体" w:hAnsi="宋体" w:eastAsia="宋体" w:cs="宋体"/>
          <w:bCs/>
          <w:color w:val="000000"/>
          <w:sz w:val="22"/>
          <w:szCs w:val="22"/>
        </w:rPr>
      </w:pPr>
      <w:r>
        <w:rPr>
          <w:rFonts w:hint="eastAsia" w:ascii="宋体" w:hAnsi="宋体" w:eastAsia="宋体" w:cs="宋体"/>
          <w:bCs/>
          <w:color w:val="000000"/>
          <w:sz w:val="22"/>
          <w:szCs w:val="22"/>
          <w:lang w:eastAsia="zh-CN"/>
        </w:rPr>
        <w:t>7</w:t>
      </w:r>
      <w:r>
        <w:rPr>
          <w:rFonts w:hint="eastAsia" w:ascii="宋体" w:hAnsi="宋体" w:eastAsia="宋体" w:cs="宋体"/>
          <w:bCs/>
          <w:color w:val="000000"/>
          <w:sz w:val="22"/>
          <w:szCs w:val="22"/>
          <w:lang w:val="en-US" w:eastAsia="zh-CN"/>
        </w:rPr>
        <w:t>.</w:t>
      </w:r>
      <w:r>
        <w:rPr>
          <w:rFonts w:hint="eastAsia" w:ascii="宋体" w:hAnsi="宋体" w:eastAsia="宋体" w:cs="宋体"/>
          <w:spacing w:val="-4"/>
          <w:sz w:val="22"/>
          <w:szCs w:val="22"/>
        </w:rPr>
        <w:t>未实质性响应招标文件要求（与招标文件中标“★”的实质性条款偏离）或者投标文件有招标方不能接受的附加条件的；</w:t>
      </w:r>
    </w:p>
    <w:p>
      <w:pPr>
        <w:spacing w:beforeLines="0" w:line="440" w:lineRule="exact"/>
        <w:ind w:left="0" w:firstLine="440" w:firstLineChars="200"/>
        <w:rPr>
          <w:rFonts w:hint="eastAsia" w:ascii="宋体" w:hAnsi="宋体" w:eastAsia="宋体" w:cs="宋体"/>
          <w:kern w:val="0"/>
          <w:sz w:val="22"/>
          <w:szCs w:val="22"/>
        </w:rPr>
      </w:pPr>
      <w:r>
        <w:rPr>
          <w:rFonts w:hint="eastAsia" w:ascii="宋体" w:hAnsi="宋体" w:eastAsia="宋体" w:cs="宋体"/>
          <w:kern w:val="0"/>
          <w:sz w:val="22"/>
          <w:szCs w:val="22"/>
          <w:lang w:eastAsia="zh-CN"/>
        </w:rPr>
        <w:t>8</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存在串标、抬标或弄虚作假情况的；</w:t>
      </w:r>
    </w:p>
    <w:p>
      <w:pPr>
        <w:tabs>
          <w:tab w:val="left" w:pos="540"/>
        </w:tabs>
        <w:spacing w:beforeLines="0" w:line="440" w:lineRule="exact"/>
        <w:ind w:left="0" w:firstLine="440" w:firstLineChars="200"/>
        <w:rPr>
          <w:rFonts w:hint="eastAsia" w:ascii="宋体" w:hAnsi="宋体" w:eastAsia="宋体" w:cs="宋体"/>
          <w:kern w:val="0"/>
          <w:sz w:val="22"/>
          <w:szCs w:val="22"/>
        </w:rPr>
      </w:pPr>
      <w:r>
        <w:rPr>
          <w:rFonts w:hint="eastAsia" w:ascii="宋体" w:hAnsi="宋体" w:eastAsia="宋体" w:cs="宋体"/>
          <w:kern w:val="0"/>
          <w:sz w:val="22"/>
          <w:szCs w:val="22"/>
          <w:lang w:eastAsia="zh-CN"/>
        </w:rPr>
        <w:t>9</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rPr>
        <w:t>法律、法规和招标文件规定的其他无效情形（或出现重大偏差）；</w:t>
      </w:r>
    </w:p>
    <w:p>
      <w:pPr>
        <w:snapToGrid w:val="0"/>
        <w:spacing w:beforeLines="0" w:line="440" w:lineRule="exact"/>
        <w:ind w:firstLine="426" w:firstLineChars="200"/>
        <w:jc w:val="left"/>
        <w:rPr>
          <w:rFonts w:hint="eastAsia" w:ascii="宋体" w:hAnsi="宋体" w:eastAsia="宋体" w:cs="宋体"/>
          <w:spacing w:val="-4"/>
          <w:sz w:val="22"/>
          <w:szCs w:val="22"/>
        </w:rPr>
      </w:pPr>
      <w:r>
        <w:rPr>
          <w:rFonts w:hint="eastAsia" w:ascii="宋体" w:hAnsi="宋体" w:eastAsia="宋体" w:cs="宋体"/>
          <w:b/>
          <w:bCs/>
          <w:spacing w:val="-4"/>
          <w:sz w:val="22"/>
          <w:szCs w:val="22"/>
          <w:lang w:eastAsia="zh-CN"/>
        </w:rPr>
        <w:t>1</w:t>
      </w:r>
      <w:r>
        <w:rPr>
          <w:rFonts w:hint="eastAsia" w:ascii="宋体" w:hAnsi="宋体" w:eastAsia="宋体" w:cs="宋体"/>
          <w:b/>
          <w:bCs/>
          <w:spacing w:val="-4"/>
          <w:sz w:val="22"/>
          <w:szCs w:val="22"/>
          <w:lang w:val="en-US" w:eastAsia="zh-CN"/>
        </w:rPr>
        <w:t>0.</w:t>
      </w:r>
      <w:r>
        <w:rPr>
          <w:rFonts w:hint="eastAsia" w:ascii="宋体" w:hAnsi="宋体" w:eastAsia="宋体" w:cs="宋体"/>
          <w:b/>
          <w:bCs/>
          <w:spacing w:val="-4"/>
          <w:sz w:val="22"/>
          <w:szCs w:val="22"/>
        </w:rPr>
        <w:t>不同投标人的电子投标文件编制时计算机硬件信息网卡MAC地址（如有）、硬盘（含移动存储介质）序列号（optane_000、0100_0000_0000_0000序列号除外）、互联网接入ip地址相同。</w:t>
      </w:r>
    </w:p>
    <w:p>
      <w:pPr>
        <w:pStyle w:val="21"/>
        <w:outlineLvl w:val="2"/>
        <w:rPr>
          <w:sz w:val="28"/>
        </w:rPr>
      </w:pPr>
      <w:bookmarkStart w:id="75" w:name="_Toc23174"/>
      <w:bookmarkStart w:id="76" w:name="_Toc50128403"/>
      <w:r>
        <w:rPr>
          <w:rFonts w:hint="eastAsia"/>
          <w:sz w:val="28"/>
        </w:rPr>
        <w:t>四  重新招标</w:t>
      </w:r>
      <w:bookmarkEnd w:id="75"/>
      <w:bookmarkEnd w:id="76"/>
    </w:p>
    <w:p>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（一）至投标截止时间止，投标人不足3家的，本项目无法开标，重新组织招标。</w:t>
      </w:r>
    </w:p>
    <w:p>
      <w:pPr>
        <w:snapToGrid w:val="0"/>
        <w:spacing w:line="440" w:lineRule="exact"/>
        <w:ind w:firstLine="440" w:firstLineChars="200"/>
        <w:jc w:val="left"/>
        <w:rPr>
          <w:rFonts w:ascii="宋体" w:hAnsi="宋体" w:cs="宋体"/>
          <w:sz w:val="22"/>
          <w:szCs w:val="22"/>
        </w:rPr>
      </w:pPr>
      <w:r>
        <w:rPr>
          <w:rFonts w:hint="eastAsia" w:ascii="宋体" w:hAnsi="宋体" w:cs="宋体"/>
          <w:sz w:val="22"/>
          <w:szCs w:val="22"/>
        </w:rPr>
        <w:t>（二）经评审，当有效标不足3个而使招投标失去竞争时，评标委员会可以否决全部投标;当评标委员会认为剩下的有效标仍存在竞争性时，可以按原评审方法继续进行评标。</w:t>
      </w:r>
    </w:p>
    <w:p>
      <w:pPr>
        <w:snapToGrid w:val="0"/>
        <w:spacing w:line="440" w:lineRule="exact"/>
        <w:ind w:firstLine="440" w:firstLineChars="200"/>
        <w:jc w:val="left"/>
        <w:rPr>
          <w:rFonts w:hint="eastAsia" w:ascii="宋体" w:hAnsi="宋体" w:cs="宋体"/>
          <w:sz w:val="22"/>
          <w:szCs w:val="22"/>
        </w:rPr>
      </w:pPr>
      <w:r>
        <w:rPr>
          <w:rFonts w:hint="eastAsia" w:ascii="宋体" w:hAnsi="宋体" w:cs="宋体"/>
          <w:sz w:val="22"/>
          <w:szCs w:val="22"/>
        </w:rPr>
        <w:t>（三）中标候选人均未与招标人签订合同的。</w:t>
      </w:r>
    </w:p>
    <w:p>
      <w:pPr>
        <w:pStyle w:val="21"/>
        <w:outlineLvl w:val="2"/>
        <w:rPr>
          <w:sz w:val="28"/>
        </w:rPr>
      </w:pPr>
      <w:bookmarkStart w:id="77" w:name="_Toc50128404"/>
      <w:bookmarkStart w:id="78" w:name="_Toc10764"/>
      <w:r>
        <w:rPr>
          <w:rFonts w:hint="eastAsia"/>
          <w:sz w:val="28"/>
        </w:rPr>
        <w:t xml:space="preserve">五 </w:t>
      </w:r>
      <w:r>
        <w:rPr>
          <w:sz w:val="28"/>
        </w:rPr>
        <w:t xml:space="preserve"> </w:t>
      </w:r>
      <w:r>
        <w:rPr>
          <w:rFonts w:hint="eastAsia"/>
          <w:sz w:val="28"/>
        </w:rPr>
        <w:t>开</w:t>
      </w:r>
      <w:r>
        <w:rPr>
          <w:rFonts w:hint="eastAsia"/>
          <w:sz w:val="28"/>
          <w:lang w:val="en-US" w:eastAsia="zh-CN"/>
        </w:rPr>
        <w:t xml:space="preserve">  </w:t>
      </w:r>
      <w:r>
        <w:rPr>
          <w:rFonts w:hint="eastAsia"/>
          <w:sz w:val="28"/>
        </w:rPr>
        <w:t>标</w:t>
      </w:r>
      <w:bookmarkEnd w:id="77"/>
      <w:bookmarkEnd w:id="78"/>
    </w:p>
    <w:p>
      <w:pPr>
        <w:pStyle w:val="15"/>
        <w:snapToGrid w:val="0"/>
        <w:spacing w:before="0" w:beforeLines="0" w:after="0" w:afterLines="0" w:line="440" w:lineRule="exact"/>
        <w:ind w:firstLine="442" w:firstLineChars="200"/>
        <w:jc w:val="left"/>
        <w:rPr>
          <w:rFonts w:hAnsi="宋体"/>
          <w:b/>
          <w:color w:val="000000"/>
          <w:sz w:val="22"/>
          <w:szCs w:val="22"/>
        </w:rPr>
      </w:pPr>
      <w:r>
        <w:rPr>
          <w:rFonts w:hAnsi="宋体"/>
          <w:b/>
          <w:color w:val="000000"/>
          <w:sz w:val="22"/>
          <w:szCs w:val="22"/>
        </w:rPr>
        <w:t>（一）开标准备</w:t>
      </w:r>
    </w:p>
    <w:p>
      <w:pPr>
        <w:pStyle w:val="15"/>
        <w:snapToGrid w:val="0"/>
        <w:spacing w:before="0" w:beforeLines="0" w:after="0" w:afterLines="0" w:line="440" w:lineRule="exact"/>
        <w:ind w:firstLine="440" w:firstLineChars="200"/>
        <w:jc w:val="left"/>
        <w:rPr>
          <w:rFonts w:hAnsi="宋体"/>
          <w:bCs/>
          <w:color w:val="000000"/>
          <w:sz w:val="22"/>
          <w:szCs w:val="22"/>
        </w:rPr>
      </w:pPr>
      <w:r>
        <w:rPr>
          <w:rFonts w:hint="eastAsia" w:hAnsi="宋体" w:cs="宋体"/>
          <w:sz w:val="22"/>
          <w:szCs w:val="22"/>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pPr>
        <w:pStyle w:val="15"/>
        <w:snapToGrid w:val="0"/>
        <w:spacing w:before="0" w:beforeLines="0" w:after="0" w:afterLines="0" w:line="440" w:lineRule="exact"/>
        <w:ind w:firstLine="442" w:firstLineChars="200"/>
        <w:jc w:val="left"/>
        <w:rPr>
          <w:rFonts w:hAnsi="宋体"/>
          <w:b/>
          <w:color w:val="000000"/>
          <w:sz w:val="22"/>
          <w:szCs w:val="22"/>
        </w:rPr>
      </w:pPr>
      <w:r>
        <w:rPr>
          <w:rFonts w:hAnsi="宋体"/>
          <w:b/>
          <w:color w:val="000000"/>
          <w:sz w:val="22"/>
          <w:szCs w:val="22"/>
        </w:rPr>
        <w:t>（二）开标程序：</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1.开标会由招标人或代理机构主持，主持人宣布开标会议开始。</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 xml:space="preserve">2.主持人介绍参加开标会的人员名单。 </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3.主持人发起投标文件解密。</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4.所有投标解密后开启电子投标文件。</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5.开启电子投标文件后公布开标结果。</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6.开标会议结束。</w:t>
      </w:r>
    </w:p>
    <w:p>
      <w:pPr>
        <w:pStyle w:val="15"/>
        <w:snapToGrid w:val="0"/>
        <w:spacing w:before="156" w:after="156" w:line="360" w:lineRule="auto"/>
        <w:ind w:firstLine="562" w:firstLineChars="200"/>
        <w:jc w:val="center"/>
        <w:outlineLvl w:val="2"/>
        <w:rPr>
          <w:rFonts w:ascii="Cambria" w:hAnsi="Cambria"/>
          <w:b/>
          <w:bCs/>
          <w:kern w:val="28"/>
          <w:sz w:val="28"/>
          <w:szCs w:val="32"/>
        </w:rPr>
      </w:pPr>
      <w:bookmarkStart w:id="79" w:name="_Toc16173"/>
      <w:r>
        <w:rPr>
          <w:rFonts w:hint="eastAsia" w:ascii="Cambria" w:hAnsi="Cambria"/>
          <w:b/>
          <w:bCs/>
          <w:kern w:val="28"/>
          <w:sz w:val="28"/>
          <w:szCs w:val="32"/>
        </w:rPr>
        <w:t>六  评</w:t>
      </w:r>
      <w:r>
        <w:rPr>
          <w:rFonts w:hint="eastAsia" w:ascii="Cambria" w:hAnsi="Cambria"/>
          <w:b/>
          <w:bCs/>
          <w:kern w:val="28"/>
          <w:sz w:val="28"/>
          <w:szCs w:val="32"/>
          <w:lang w:val="en-US" w:eastAsia="zh-CN"/>
        </w:rPr>
        <w:t xml:space="preserve">  </w:t>
      </w:r>
      <w:r>
        <w:rPr>
          <w:rFonts w:hint="eastAsia" w:ascii="Cambria" w:hAnsi="Cambria"/>
          <w:b/>
          <w:bCs/>
          <w:kern w:val="28"/>
          <w:sz w:val="28"/>
          <w:szCs w:val="32"/>
        </w:rPr>
        <w:t>标</w:t>
      </w:r>
      <w:bookmarkEnd w:id="79"/>
    </w:p>
    <w:p>
      <w:pPr>
        <w:pStyle w:val="15"/>
        <w:snapToGrid w:val="0"/>
        <w:spacing w:before="0" w:beforeLines="0" w:after="0" w:afterLines="0" w:line="440" w:lineRule="exact"/>
        <w:ind w:left="0" w:leftChars="0" w:firstLine="442" w:firstLineChars="200"/>
        <w:jc w:val="left"/>
        <w:rPr>
          <w:rFonts w:hAnsi="宋体"/>
          <w:b/>
          <w:color w:val="000000"/>
          <w:sz w:val="22"/>
          <w:szCs w:val="22"/>
        </w:rPr>
      </w:pPr>
      <w:r>
        <w:rPr>
          <w:rFonts w:hAnsi="宋体"/>
          <w:b/>
          <w:color w:val="000000"/>
          <w:sz w:val="22"/>
          <w:szCs w:val="22"/>
        </w:rPr>
        <w:t>（一）组建评标委员会</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本项目评标委员会由评审专家</w:t>
      </w:r>
      <w:r>
        <w:rPr>
          <w:rFonts w:hint="eastAsia" w:hAnsi="宋体"/>
          <w:color w:val="000000"/>
          <w:sz w:val="22"/>
          <w:szCs w:val="22"/>
        </w:rPr>
        <w:t>和招标人代表共5人</w:t>
      </w:r>
      <w:r>
        <w:rPr>
          <w:rFonts w:hAnsi="宋体"/>
          <w:color w:val="000000"/>
          <w:sz w:val="22"/>
          <w:szCs w:val="22"/>
        </w:rPr>
        <w:t>组成。</w:t>
      </w:r>
    </w:p>
    <w:p>
      <w:pPr>
        <w:pStyle w:val="15"/>
        <w:snapToGrid w:val="0"/>
        <w:spacing w:before="0" w:beforeLines="0" w:after="0" w:afterLines="0" w:line="440" w:lineRule="exact"/>
        <w:ind w:left="0" w:leftChars="0" w:firstLine="442" w:firstLineChars="200"/>
        <w:jc w:val="left"/>
        <w:rPr>
          <w:rFonts w:hAnsi="宋体"/>
          <w:b/>
          <w:color w:val="000000"/>
          <w:sz w:val="22"/>
          <w:szCs w:val="22"/>
        </w:rPr>
      </w:pPr>
      <w:r>
        <w:rPr>
          <w:rFonts w:hAnsi="宋体"/>
          <w:b/>
          <w:color w:val="000000"/>
          <w:sz w:val="22"/>
          <w:szCs w:val="22"/>
        </w:rPr>
        <w:t>（二）评标的方式</w:t>
      </w:r>
    </w:p>
    <w:p>
      <w:pPr>
        <w:pStyle w:val="15"/>
        <w:snapToGrid w:val="0"/>
        <w:spacing w:before="0" w:beforeLines="0" w:after="0" w:afterLines="0" w:line="440" w:lineRule="exact"/>
        <w:ind w:left="0" w:leftChars="0" w:firstLine="440" w:firstLineChars="200"/>
        <w:jc w:val="left"/>
        <w:rPr>
          <w:rFonts w:hAnsi="宋体"/>
          <w:color w:val="000000"/>
          <w:sz w:val="22"/>
          <w:szCs w:val="22"/>
        </w:rPr>
      </w:pPr>
      <w:r>
        <w:rPr>
          <w:rFonts w:hAnsi="宋体"/>
          <w:color w:val="000000"/>
          <w:sz w:val="22"/>
          <w:szCs w:val="22"/>
        </w:rPr>
        <w:t>本项目采用不公开方式评标，评标的依据为招标文件和投标文件。</w:t>
      </w:r>
    </w:p>
    <w:p>
      <w:pPr>
        <w:pStyle w:val="15"/>
        <w:snapToGrid w:val="0"/>
        <w:spacing w:before="0" w:beforeLines="0" w:after="0" w:afterLines="0" w:line="440" w:lineRule="exact"/>
        <w:ind w:left="0" w:leftChars="0" w:firstLine="442" w:firstLineChars="200"/>
        <w:jc w:val="left"/>
        <w:rPr>
          <w:rFonts w:hAnsi="宋体"/>
          <w:b/>
          <w:color w:val="000000"/>
          <w:sz w:val="22"/>
          <w:szCs w:val="22"/>
        </w:rPr>
      </w:pPr>
      <w:r>
        <w:rPr>
          <w:rFonts w:hAnsi="宋体"/>
          <w:b/>
          <w:color w:val="000000"/>
          <w:sz w:val="22"/>
          <w:szCs w:val="22"/>
        </w:rPr>
        <w:t>（三）</w:t>
      </w:r>
      <w:r>
        <w:rPr>
          <w:rFonts w:hAnsi="宋体"/>
          <w:b/>
          <w:bCs/>
          <w:color w:val="000000"/>
          <w:sz w:val="22"/>
          <w:szCs w:val="22"/>
        </w:rPr>
        <w:t>评标程序</w:t>
      </w:r>
    </w:p>
    <w:p>
      <w:pPr>
        <w:snapToGrid w:val="0"/>
        <w:spacing w:beforeLines="0" w:afterLines="0" w:line="440" w:lineRule="exact"/>
        <w:ind w:firstLine="442" w:firstLineChars="200"/>
        <w:jc w:val="left"/>
        <w:rPr>
          <w:rFonts w:ascii="宋体" w:hAnsi="宋体"/>
          <w:b/>
          <w:bCs/>
          <w:color w:val="000000"/>
          <w:sz w:val="22"/>
          <w:szCs w:val="22"/>
        </w:rPr>
      </w:pPr>
      <w:r>
        <w:rPr>
          <w:rFonts w:ascii="宋体" w:hAnsi="宋体"/>
          <w:b/>
          <w:bCs/>
          <w:color w:val="000000"/>
          <w:sz w:val="22"/>
          <w:szCs w:val="22"/>
        </w:rPr>
        <w:t>1</w:t>
      </w:r>
      <w:r>
        <w:rPr>
          <w:rFonts w:hint="eastAsia" w:ascii="宋体" w:hAnsi="宋体"/>
          <w:b/>
          <w:bCs/>
          <w:color w:val="000000"/>
          <w:sz w:val="22"/>
          <w:szCs w:val="22"/>
        </w:rPr>
        <w:t>.</w:t>
      </w:r>
      <w:r>
        <w:rPr>
          <w:rFonts w:ascii="宋体" w:hAnsi="宋体"/>
          <w:b/>
          <w:bCs/>
          <w:color w:val="000000"/>
          <w:sz w:val="22"/>
          <w:szCs w:val="22"/>
        </w:rPr>
        <w:t>形式审查</w:t>
      </w:r>
    </w:p>
    <w:p>
      <w:pPr>
        <w:snapToGrid w:val="0"/>
        <w:spacing w:beforeLines="0" w:afterLines="0" w:line="440" w:lineRule="exact"/>
        <w:ind w:firstLine="440" w:firstLineChars="200"/>
        <w:jc w:val="left"/>
        <w:rPr>
          <w:rFonts w:ascii="宋体" w:hAnsi="宋体"/>
          <w:b/>
          <w:color w:val="000000"/>
          <w:sz w:val="22"/>
          <w:szCs w:val="22"/>
        </w:rPr>
      </w:pPr>
      <w:r>
        <w:rPr>
          <w:rFonts w:hint="eastAsia" w:ascii="宋体" w:hAnsi="宋体"/>
          <w:color w:val="000000"/>
          <w:sz w:val="22"/>
          <w:szCs w:val="22"/>
        </w:rPr>
        <w:t>招标人的工作人员协助评标委员会对投标人的资格</w:t>
      </w:r>
      <w:r>
        <w:rPr>
          <w:rFonts w:ascii="宋体" w:hAnsi="宋体"/>
          <w:color w:val="000000"/>
          <w:sz w:val="22"/>
          <w:szCs w:val="22"/>
        </w:rPr>
        <w:t>和投标文件的完整性、合法性等进行审查。</w:t>
      </w:r>
    </w:p>
    <w:p>
      <w:pPr>
        <w:snapToGrid w:val="0"/>
        <w:spacing w:beforeLines="0" w:afterLines="0" w:line="440" w:lineRule="exact"/>
        <w:ind w:firstLine="442" w:firstLineChars="200"/>
        <w:jc w:val="left"/>
        <w:rPr>
          <w:rFonts w:ascii="宋体" w:hAnsi="宋体"/>
          <w:b/>
          <w:bCs/>
          <w:color w:val="000000"/>
          <w:sz w:val="22"/>
          <w:szCs w:val="22"/>
        </w:rPr>
      </w:pPr>
      <w:r>
        <w:rPr>
          <w:rFonts w:ascii="宋体" w:hAnsi="宋体"/>
          <w:b/>
          <w:bCs/>
          <w:color w:val="000000"/>
          <w:sz w:val="22"/>
          <w:szCs w:val="22"/>
        </w:rPr>
        <w:t>2</w:t>
      </w:r>
      <w:r>
        <w:rPr>
          <w:rFonts w:hint="eastAsia" w:ascii="宋体" w:hAnsi="宋体"/>
          <w:b/>
          <w:bCs/>
          <w:color w:val="000000"/>
          <w:sz w:val="22"/>
          <w:szCs w:val="22"/>
        </w:rPr>
        <w:t>.</w:t>
      </w:r>
      <w:r>
        <w:rPr>
          <w:rFonts w:ascii="宋体" w:hAnsi="宋体"/>
          <w:b/>
          <w:bCs/>
          <w:color w:val="000000"/>
          <w:sz w:val="22"/>
          <w:szCs w:val="22"/>
        </w:rPr>
        <w:t>实质审查与比较</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ascii="宋体" w:hAnsi="宋体"/>
          <w:color w:val="000000"/>
          <w:sz w:val="22"/>
          <w:szCs w:val="22"/>
        </w:rPr>
        <w:t>1）评标委员会审查投标文件的实质性内容是否符合招标文件的实质性要求。</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ascii="宋体" w:hAnsi="宋体"/>
          <w:color w:val="000000"/>
          <w:sz w:val="22"/>
          <w:szCs w:val="22"/>
        </w:rPr>
        <w:t>2）评标委员会将根据投标人的投标文件进行审查、核对,如有疑问,将对投标人进行询标,投标人要向评标委员会澄清有关问题,并最终以书面形式进行答复。</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hint="eastAsia" w:ascii="宋体" w:hAnsi="宋体"/>
          <w:color w:val="000000"/>
          <w:sz w:val="22"/>
          <w:szCs w:val="22"/>
          <w:lang w:val="en-US" w:eastAsia="zh-CN"/>
        </w:rPr>
        <w:t>3</w:t>
      </w:r>
      <w:r>
        <w:rPr>
          <w:rFonts w:ascii="宋体" w:hAnsi="宋体"/>
          <w:color w:val="000000"/>
          <w:sz w:val="22"/>
          <w:szCs w:val="22"/>
        </w:rPr>
        <w:t>）</w:t>
      </w:r>
      <w:r>
        <w:rPr>
          <w:rFonts w:hint="eastAsia" w:ascii="宋体" w:hAnsi="宋体"/>
          <w:color w:val="000000"/>
          <w:sz w:val="22"/>
          <w:szCs w:val="22"/>
        </w:rPr>
        <w:t>投标人代表未到场或者拒绝澄清或者澄清的内容改变了投标文件的实质性内容的，评标委员会有权对该投标文件作出不利于投标人的评判。</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hint="eastAsia" w:ascii="宋体" w:hAnsi="宋体"/>
          <w:color w:val="000000"/>
          <w:sz w:val="22"/>
          <w:szCs w:val="22"/>
          <w:lang w:eastAsia="zh-CN"/>
        </w:rPr>
        <w:t>4</w:t>
      </w:r>
      <w:r>
        <w:rPr>
          <w:rFonts w:ascii="宋体" w:hAnsi="宋体"/>
          <w:color w:val="000000"/>
          <w:sz w:val="22"/>
          <w:szCs w:val="22"/>
        </w:rPr>
        <w:t>）各投标人的技术</w:t>
      </w:r>
      <w:r>
        <w:rPr>
          <w:rFonts w:hint="eastAsia" w:ascii="宋体" w:hAnsi="宋体"/>
          <w:color w:val="000000"/>
          <w:sz w:val="22"/>
          <w:szCs w:val="22"/>
        </w:rPr>
        <w:t>资信</w:t>
      </w:r>
      <w:r>
        <w:rPr>
          <w:rFonts w:ascii="宋体" w:hAnsi="宋体"/>
          <w:color w:val="000000"/>
          <w:sz w:val="22"/>
          <w:szCs w:val="22"/>
        </w:rPr>
        <w:t>得分为所有评委的有效评分的算术平均数</w:t>
      </w:r>
      <w:r>
        <w:rPr>
          <w:rFonts w:hint="eastAsia" w:ascii="宋体" w:hAnsi="宋体"/>
          <w:color w:val="000000"/>
          <w:sz w:val="22"/>
          <w:szCs w:val="22"/>
        </w:rPr>
        <w:t>(计算保留两位小数)</w:t>
      </w:r>
      <w:r>
        <w:rPr>
          <w:rFonts w:ascii="宋体" w:hAnsi="宋体"/>
          <w:color w:val="000000"/>
          <w:sz w:val="22"/>
          <w:szCs w:val="22"/>
        </w:rPr>
        <w:t>。</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hint="eastAsia" w:ascii="宋体" w:hAnsi="宋体"/>
          <w:color w:val="000000"/>
          <w:sz w:val="22"/>
          <w:szCs w:val="22"/>
          <w:lang w:eastAsia="zh-CN"/>
        </w:rPr>
        <w:t>5</w:t>
      </w:r>
      <w:r>
        <w:rPr>
          <w:rFonts w:ascii="宋体" w:hAnsi="宋体"/>
          <w:color w:val="000000"/>
          <w:sz w:val="22"/>
          <w:szCs w:val="22"/>
        </w:rPr>
        <w:t>）评标委员会根据</w:t>
      </w:r>
      <w:r>
        <w:rPr>
          <w:rFonts w:hint="eastAsia" w:ascii="宋体" w:hAnsi="宋体"/>
          <w:color w:val="000000"/>
          <w:sz w:val="22"/>
          <w:szCs w:val="22"/>
        </w:rPr>
        <w:t>本项目的评分标准</w:t>
      </w:r>
      <w:r>
        <w:rPr>
          <w:rFonts w:ascii="宋体" w:hAnsi="宋体"/>
          <w:color w:val="000000"/>
          <w:sz w:val="22"/>
          <w:szCs w:val="22"/>
        </w:rPr>
        <w:t>计算各投标人的报价得分</w:t>
      </w:r>
      <w:r>
        <w:rPr>
          <w:rFonts w:hint="eastAsia" w:ascii="宋体" w:hAnsi="宋体"/>
          <w:color w:val="000000"/>
          <w:sz w:val="22"/>
          <w:szCs w:val="22"/>
        </w:rPr>
        <w:t>。</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w:t>
      </w:r>
      <w:r>
        <w:rPr>
          <w:rFonts w:hint="eastAsia" w:ascii="宋体" w:hAnsi="宋体"/>
          <w:color w:val="000000"/>
          <w:sz w:val="22"/>
          <w:szCs w:val="22"/>
          <w:lang w:eastAsia="zh-CN"/>
        </w:rPr>
        <w:t>6</w:t>
      </w:r>
      <w:r>
        <w:rPr>
          <w:rFonts w:ascii="宋体" w:hAnsi="宋体"/>
          <w:color w:val="000000"/>
          <w:sz w:val="22"/>
          <w:szCs w:val="22"/>
        </w:rPr>
        <w:t>）评标委员会完成评标后,评委对各部分得分汇总,</w:t>
      </w:r>
      <w:r>
        <w:rPr>
          <w:rFonts w:hint="eastAsia" w:ascii="宋体" w:hAnsi="宋体"/>
          <w:color w:val="000000"/>
          <w:sz w:val="22"/>
          <w:szCs w:val="22"/>
        </w:rPr>
        <w:t>计算</w:t>
      </w:r>
      <w:r>
        <w:rPr>
          <w:rFonts w:ascii="宋体" w:hAnsi="宋体"/>
          <w:color w:val="000000"/>
          <w:sz w:val="22"/>
          <w:szCs w:val="22"/>
        </w:rPr>
        <w:t>出本项目</w:t>
      </w:r>
      <w:r>
        <w:rPr>
          <w:rFonts w:hint="eastAsia" w:ascii="宋体" w:hAnsi="宋体"/>
          <w:color w:val="000000"/>
          <w:sz w:val="22"/>
          <w:szCs w:val="22"/>
        </w:rPr>
        <w:t>最终得分</w:t>
      </w:r>
      <w:r>
        <w:rPr>
          <w:rFonts w:ascii="宋体" w:hAnsi="宋体"/>
          <w:color w:val="000000"/>
          <w:sz w:val="22"/>
          <w:szCs w:val="22"/>
        </w:rPr>
        <w:t>。评标委员会按评标原则推荐中标候选人同时起草评标报告。</w:t>
      </w:r>
    </w:p>
    <w:p>
      <w:pPr>
        <w:snapToGrid w:val="0"/>
        <w:spacing w:beforeLines="0" w:afterLines="0" w:line="440" w:lineRule="exact"/>
        <w:ind w:firstLine="442" w:firstLineChars="200"/>
        <w:jc w:val="left"/>
        <w:rPr>
          <w:rFonts w:ascii="宋体" w:hAnsi="宋体"/>
          <w:b/>
          <w:bCs/>
          <w:color w:val="000000"/>
          <w:sz w:val="22"/>
          <w:szCs w:val="22"/>
        </w:rPr>
      </w:pPr>
      <w:r>
        <w:rPr>
          <w:rFonts w:hint="eastAsia" w:ascii="宋体" w:hAnsi="宋体"/>
          <w:b/>
          <w:bCs/>
          <w:color w:val="000000"/>
          <w:sz w:val="22"/>
          <w:szCs w:val="22"/>
        </w:rPr>
        <w:t>（四）澄清问题的形式</w:t>
      </w:r>
    </w:p>
    <w:p>
      <w:pPr>
        <w:snapToGrid w:val="0"/>
        <w:spacing w:beforeLines="0" w:afterLines="0" w:line="440" w:lineRule="exact"/>
        <w:ind w:firstLine="440" w:firstLineChars="200"/>
        <w:jc w:val="left"/>
        <w:rPr>
          <w:rFonts w:ascii="宋体" w:hAnsi="宋体"/>
          <w:color w:val="000000"/>
          <w:sz w:val="22"/>
          <w:szCs w:val="22"/>
        </w:rPr>
      </w:pPr>
      <w:r>
        <w:rPr>
          <w:rFonts w:hint="eastAsia" w:ascii="宋体" w:hAnsi="宋体"/>
          <w:color w:val="000000"/>
          <w:sz w:val="22"/>
          <w:szCs w:val="22"/>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5"/>
        <w:snapToGrid w:val="0"/>
        <w:spacing w:before="0" w:beforeLines="0" w:after="0" w:afterLines="0" w:line="440" w:lineRule="exact"/>
        <w:ind w:left="0" w:leftChars="0" w:firstLine="442" w:firstLineChars="200"/>
        <w:jc w:val="left"/>
        <w:rPr>
          <w:rFonts w:hAnsi="宋体"/>
          <w:b/>
          <w:bCs/>
          <w:color w:val="000000"/>
          <w:sz w:val="22"/>
          <w:szCs w:val="22"/>
        </w:rPr>
      </w:pPr>
      <w:r>
        <w:rPr>
          <w:rFonts w:hAnsi="宋体"/>
          <w:b/>
          <w:bCs/>
          <w:color w:val="000000"/>
          <w:sz w:val="22"/>
          <w:szCs w:val="22"/>
        </w:rPr>
        <w:t>（五）错误修正</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投标文件如果出现计算或表达上的错误，修正错误的原则如下：</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1</w:t>
      </w:r>
      <w:r>
        <w:rPr>
          <w:rFonts w:hint="eastAsia" w:hAnsi="宋体"/>
          <w:color w:val="000000"/>
          <w:sz w:val="22"/>
          <w:szCs w:val="22"/>
        </w:rPr>
        <w:t>.</w:t>
      </w:r>
      <w:r>
        <w:rPr>
          <w:rFonts w:hAnsi="宋体"/>
          <w:color w:val="000000"/>
          <w:sz w:val="22"/>
          <w:szCs w:val="22"/>
        </w:rPr>
        <w:t>投标文件的大写金额和小写金额不一致的，以大写金额为准；</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2.</w:t>
      </w:r>
      <w:r>
        <w:rPr>
          <w:rFonts w:hAnsi="宋体"/>
          <w:color w:val="000000"/>
          <w:sz w:val="22"/>
          <w:szCs w:val="22"/>
        </w:rPr>
        <w:t>总价金额与按单价汇总金额不一致的，以单价金额计算结果为准；</w:t>
      </w:r>
    </w:p>
    <w:p>
      <w:pPr>
        <w:pStyle w:val="15"/>
        <w:snapToGrid w:val="0"/>
        <w:spacing w:before="0" w:beforeLines="0" w:after="0" w:afterLines="0" w:line="440" w:lineRule="exact"/>
        <w:ind w:firstLine="440" w:firstLineChars="200"/>
        <w:jc w:val="left"/>
        <w:rPr>
          <w:rFonts w:hAnsi="宋体"/>
          <w:color w:val="000000"/>
          <w:sz w:val="22"/>
          <w:szCs w:val="22"/>
        </w:rPr>
      </w:pPr>
      <w:r>
        <w:rPr>
          <w:rFonts w:hint="eastAsia" w:hAnsi="宋体"/>
          <w:color w:val="000000"/>
          <w:sz w:val="22"/>
          <w:szCs w:val="22"/>
        </w:rPr>
        <w:t>3.</w:t>
      </w:r>
      <w:r>
        <w:rPr>
          <w:rFonts w:hAnsi="宋体"/>
          <w:color w:val="000000"/>
          <w:sz w:val="22"/>
          <w:szCs w:val="22"/>
        </w:rPr>
        <w:t>对不同文字文本投标文件的解释发生异议的，以中文文本为准。</w:t>
      </w:r>
    </w:p>
    <w:p>
      <w:pPr>
        <w:pStyle w:val="15"/>
        <w:snapToGrid w:val="0"/>
        <w:spacing w:before="0" w:beforeLines="0" w:after="0" w:afterLines="0" w:line="440" w:lineRule="exact"/>
        <w:ind w:firstLine="442" w:firstLineChars="200"/>
        <w:jc w:val="left"/>
        <w:rPr>
          <w:rFonts w:hAnsi="宋体"/>
          <w:b/>
          <w:bCs/>
          <w:color w:val="000000"/>
          <w:sz w:val="22"/>
          <w:szCs w:val="22"/>
        </w:rPr>
      </w:pPr>
      <w:r>
        <w:rPr>
          <w:rFonts w:hAnsi="宋体"/>
          <w:b/>
          <w:bCs/>
          <w:color w:val="000000"/>
          <w:sz w:val="22"/>
          <w:szCs w:val="22"/>
        </w:rPr>
        <w:t>按上述修正错误的原则及方法调整或修正投标文件的投标报价，投标人同意</w:t>
      </w:r>
      <w:r>
        <w:rPr>
          <w:rFonts w:hint="eastAsia" w:hAnsi="宋体"/>
          <w:b/>
          <w:bCs/>
          <w:color w:val="000000"/>
          <w:sz w:val="22"/>
          <w:szCs w:val="22"/>
        </w:rPr>
        <w:t>并签字确认</w:t>
      </w:r>
      <w:r>
        <w:rPr>
          <w:rFonts w:hAnsi="宋体"/>
          <w:b/>
          <w:bCs/>
          <w:color w:val="000000"/>
          <w:sz w:val="22"/>
          <w:szCs w:val="22"/>
        </w:rPr>
        <w:t>后，调整后的投标报价对投标人具有约束作用。如果投标人不接受修正后的报价，则其投标将</w:t>
      </w:r>
      <w:r>
        <w:rPr>
          <w:rFonts w:hint="eastAsia" w:hAnsi="宋体"/>
          <w:b/>
          <w:bCs/>
          <w:color w:val="000000"/>
          <w:sz w:val="22"/>
          <w:szCs w:val="22"/>
        </w:rPr>
        <w:t>作为无效投标处理</w:t>
      </w:r>
      <w:r>
        <w:rPr>
          <w:rFonts w:hAnsi="宋体"/>
          <w:b/>
          <w:bCs/>
          <w:color w:val="000000"/>
          <w:sz w:val="22"/>
          <w:szCs w:val="22"/>
        </w:rPr>
        <w:t>。</w:t>
      </w:r>
    </w:p>
    <w:p>
      <w:pPr>
        <w:pStyle w:val="15"/>
        <w:tabs>
          <w:tab w:val="left" w:pos="630"/>
        </w:tabs>
        <w:snapToGrid w:val="0"/>
        <w:spacing w:before="0" w:beforeLines="0" w:after="0" w:afterLines="0" w:line="440" w:lineRule="exact"/>
        <w:ind w:firstLine="442" w:firstLineChars="200"/>
        <w:jc w:val="left"/>
        <w:rPr>
          <w:rFonts w:hAnsi="宋体"/>
          <w:b/>
          <w:color w:val="000000"/>
          <w:sz w:val="22"/>
          <w:szCs w:val="22"/>
        </w:rPr>
      </w:pPr>
      <w:r>
        <w:rPr>
          <w:rFonts w:hAnsi="宋体"/>
          <w:b/>
          <w:color w:val="000000"/>
          <w:sz w:val="22"/>
          <w:szCs w:val="22"/>
        </w:rPr>
        <w:t>（六）评标原则和评标办法</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1</w:t>
      </w:r>
      <w:r>
        <w:rPr>
          <w:rFonts w:hint="eastAsia" w:hAnsi="宋体"/>
          <w:color w:val="000000"/>
          <w:sz w:val="22"/>
          <w:szCs w:val="22"/>
        </w:rPr>
        <w:t>.</w:t>
      </w:r>
      <w:r>
        <w:rPr>
          <w:rFonts w:hAnsi="宋体"/>
          <w:color w:val="000000"/>
          <w:sz w:val="22"/>
          <w:szCs w:val="22"/>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2</w:t>
      </w:r>
      <w:r>
        <w:rPr>
          <w:rFonts w:hint="eastAsia" w:hAnsi="宋体"/>
          <w:color w:val="000000"/>
          <w:sz w:val="22"/>
          <w:szCs w:val="22"/>
        </w:rPr>
        <w:t>.</w:t>
      </w:r>
      <w:r>
        <w:rPr>
          <w:rFonts w:hAnsi="宋体"/>
          <w:color w:val="000000"/>
          <w:sz w:val="22"/>
          <w:szCs w:val="22"/>
        </w:rPr>
        <w:t>评标办法。本项目评标办法是</w:t>
      </w:r>
      <w:r>
        <w:rPr>
          <w:rFonts w:hint="eastAsia" w:hAnsi="宋体"/>
          <w:color w:val="000000"/>
          <w:sz w:val="22"/>
          <w:szCs w:val="22"/>
          <w:u w:val="single"/>
        </w:rPr>
        <w:t>综合评分法</w:t>
      </w:r>
      <w:r>
        <w:rPr>
          <w:rFonts w:hAnsi="宋体"/>
          <w:color w:val="000000"/>
          <w:sz w:val="22"/>
          <w:szCs w:val="22"/>
        </w:rPr>
        <w:t>，具体评标内容及评分标准等详见《第</w:t>
      </w:r>
      <w:r>
        <w:rPr>
          <w:rFonts w:hint="eastAsia" w:hAnsi="宋体" w:cs="宋体"/>
          <w:bCs/>
          <w:sz w:val="22"/>
          <w:szCs w:val="22"/>
        </w:rPr>
        <w:t>四</w:t>
      </w:r>
      <w:r>
        <w:rPr>
          <w:rFonts w:hAnsi="宋体"/>
          <w:color w:val="000000"/>
          <w:sz w:val="22"/>
          <w:szCs w:val="22"/>
        </w:rPr>
        <w:t>章：评标办法及评分标准》。</w:t>
      </w:r>
    </w:p>
    <w:p>
      <w:pPr>
        <w:pStyle w:val="15"/>
        <w:snapToGrid w:val="0"/>
        <w:spacing w:before="0" w:beforeLines="0" w:after="0" w:afterLines="0" w:line="440" w:lineRule="exact"/>
        <w:ind w:firstLine="442" w:firstLineChars="200"/>
        <w:jc w:val="left"/>
        <w:rPr>
          <w:rFonts w:hAnsi="宋体"/>
          <w:b/>
          <w:color w:val="000000"/>
          <w:sz w:val="22"/>
          <w:szCs w:val="22"/>
        </w:rPr>
      </w:pPr>
      <w:r>
        <w:rPr>
          <w:rFonts w:hAnsi="宋体"/>
          <w:b/>
          <w:color w:val="000000"/>
          <w:sz w:val="22"/>
          <w:szCs w:val="22"/>
        </w:rPr>
        <w:t>（七）评标过程的监控</w:t>
      </w:r>
    </w:p>
    <w:p>
      <w:pPr>
        <w:pStyle w:val="15"/>
        <w:snapToGrid w:val="0"/>
        <w:spacing w:before="0" w:beforeLines="0" w:after="0" w:afterLines="0" w:line="440" w:lineRule="exact"/>
        <w:ind w:firstLine="440" w:firstLineChars="200"/>
        <w:jc w:val="left"/>
        <w:rPr>
          <w:rFonts w:hAnsi="宋体"/>
          <w:color w:val="000000"/>
          <w:sz w:val="22"/>
          <w:szCs w:val="22"/>
        </w:rPr>
      </w:pPr>
      <w:r>
        <w:rPr>
          <w:rFonts w:hAnsi="宋体"/>
          <w:color w:val="000000"/>
          <w:sz w:val="22"/>
          <w:szCs w:val="22"/>
        </w:rPr>
        <w:t>投标人在评标过程中所进行的</w:t>
      </w:r>
      <w:r>
        <w:rPr>
          <w:rFonts w:hint="eastAsia" w:hAnsi="宋体"/>
          <w:color w:val="000000"/>
          <w:sz w:val="22"/>
          <w:szCs w:val="22"/>
        </w:rPr>
        <w:t>试</w:t>
      </w:r>
      <w:r>
        <w:rPr>
          <w:rFonts w:hAnsi="宋体"/>
          <w:color w:val="000000"/>
          <w:sz w:val="22"/>
          <w:szCs w:val="22"/>
        </w:rPr>
        <w:t>图影响评标结果的不公正活动，可能导致其投标被拒绝。</w:t>
      </w:r>
    </w:p>
    <w:p>
      <w:pPr>
        <w:pStyle w:val="15"/>
        <w:snapToGrid w:val="0"/>
        <w:spacing w:before="0" w:beforeLines="0" w:after="0" w:afterLines="0" w:line="440" w:lineRule="exact"/>
        <w:ind w:firstLine="442" w:firstLineChars="200"/>
        <w:jc w:val="left"/>
        <w:outlineLvl w:val="9"/>
        <w:rPr>
          <w:rFonts w:hAnsi="宋体"/>
          <w:b/>
          <w:color w:val="000000"/>
          <w:sz w:val="22"/>
          <w:szCs w:val="22"/>
        </w:rPr>
      </w:pPr>
      <w:bookmarkStart w:id="80" w:name="_Toc50128405"/>
      <w:r>
        <w:rPr>
          <w:rFonts w:hint="eastAsia" w:hAnsi="宋体"/>
          <w:b/>
          <w:color w:val="000000"/>
          <w:sz w:val="22"/>
          <w:szCs w:val="22"/>
        </w:rPr>
        <w:t>（八）中标候选人</w:t>
      </w:r>
      <w:bookmarkEnd w:id="80"/>
    </w:p>
    <w:p>
      <w:pPr>
        <w:snapToGrid w:val="0"/>
        <w:spacing w:beforeLines="0" w:afterLines="0" w:line="440" w:lineRule="exact"/>
        <w:ind w:firstLine="442" w:firstLineChars="200"/>
        <w:jc w:val="left"/>
        <w:rPr>
          <w:rFonts w:ascii="宋体" w:hAnsi="宋体" w:cs="宋体"/>
          <w:b/>
          <w:sz w:val="22"/>
          <w:szCs w:val="22"/>
        </w:rPr>
      </w:pPr>
      <w:r>
        <w:rPr>
          <w:rFonts w:hint="eastAsia" w:ascii="宋体" w:hAnsi="宋体" w:cs="宋体"/>
          <w:b/>
          <w:sz w:val="22"/>
          <w:szCs w:val="22"/>
        </w:rPr>
        <w:t>1.评标委员会根据各投标人的综合得分高低排定顺序，推荐综合得分最高的投标人为第一中标候选人；综合得分第二的投标人为第二中标候选人</w:t>
      </w:r>
      <w:r>
        <w:rPr>
          <w:rFonts w:hint="eastAsia" w:ascii="宋体" w:hAnsi="宋体"/>
          <w:sz w:val="22"/>
          <w:szCs w:val="22"/>
        </w:rPr>
        <w:t>（得分相同投标报价低的排序优先；得分且投标报价相同的，抽签决定）</w:t>
      </w:r>
      <w:r>
        <w:rPr>
          <w:rFonts w:hint="eastAsia" w:ascii="宋体" w:hAnsi="宋体" w:cs="宋体"/>
          <w:b/>
          <w:sz w:val="22"/>
          <w:szCs w:val="22"/>
        </w:rPr>
        <w:t>。招标人根据评标委员会推荐的中标候选人确定中标人。</w:t>
      </w:r>
    </w:p>
    <w:p>
      <w:pPr>
        <w:snapToGrid w:val="0"/>
        <w:spacing w:beforeLines="0" w:afterLines="0" w:line="440" w:lineRule="exact"/>
        <w:ind w:firstLine="440" w:firstLineChars="200"/>
        <w:jc w:val="left"/>
        <w:rPr>
          <w:rFonts w:ascii="宋体" w:hAnsi="宋体"/>
          <w:color w:val="000000"/>
          <w:sz w:val="22"/>
          <w:szCs w:val="22"/>
        </w:rPr>
      </w:pPr>
      <w:r>
        <w:rPr>
          <w:rFonts w:ascii="宋体" w:hAnsi="宋体"/>
          <w:color w:val="000000"/>
          <w:sz w:val="22"/>
          <w:szCs w:val="22"/>
        </w:rPr>
        <w:t>2</w:t>
      </w:r>
      <w:r>
        <w:rPr>
          <w:rFonts w:hint="eastAsia" w:ascii="宋体" w:hAnsi="宋体"/>
          <w:color w:val="000000"/>
          <w:sz w:val="22"/>
          <w:szCs w:val="22"/>
        </w:rPr>
        <w:t>.</w:t>
      </w:r>
      <w:r>
        <w:rPr>
          <w:rFonts w:ascii="宋体" w:hAnsi="宋体"/>
          <w:color w:val="000000"/>
          <w:sz w:val="22"/>
          <w:szCs w:val="22"/>
        </w:rPr>
        <w:t>中标人拖延、拒签</w:t>
      </w:r>
      <w:r>
        <w:rPr>
          <w:rFonts w:hint="eastAsia" w:ascii="宋体" w:hAnsi="宋体"/>
          <w:color w:val="000000"/>
          <w:sz w:val="22"/>
          <w:szCs w:val="22"/>
        </w:rPr>
        <w:t>合同或拒交履约保证金</w:t>
      </w:r>
      <w:r>
        <w:rPr>
          <w:rFonts w:ascii="宋体" w:hAnsi="宋体"/>
          <w:color w:val="000000"/>
          <w:sz w:val="22"/>
          <w:szCs w:val="22"/>
        </w:rPr>
        <w:t>的或</w:t>
      </w:r>
      <w:r>
        <w:rPr>
          <w:rFonts w:hint="eastAsia" w:ascii="宋体" w:hAnsi="宋体"/>
          <w:sz w:val="22"/>
          <w:szCs w:val="22"/>
        </w:rPr>
        <w:t>在本次招标活动中存在违法违规行为</w:t>
      </w:r>
      <w:r>
        <w:rPr>
          <w:rFonts w:ascii="宋体" w:hAnsi="宋体"/>
          <w:color w:val="000000"/>
          <w:sz w:val="22"/>
          <w:szCs w:val="22"/>
        </w:rPr>
        <w:t>,将被扣罚投标保证金并取消中标资格</w:t>
      </w:r>
      <w:r>
        <w:rPr>
          <w:rFonts w:hint="eastAsia" w:ascii="宋体" w:hAnsi="宋体"/>
          <w:color w:val="000000"/>
          <w:sz w:val="22"/>
          <w:szCs w:val="22"/>
        </w:rPr>
        <w:t>。</w:t>
      </w:r>
    </w:p>
    <w:p>
      <w:pPr>
        <w:spacing w:beforeLines="0" w:afterLines="0" w:line="440" w:lineRule="exact"/>
        <w:ind w:firstLine="440" w:firstLineChars="200"/>
        <w:jc w:val="left"/>
        <w:rPr>
          <w:rFonts w:ascii="宋体" w:hAnsi="宋体"/>
          <w:b/>
          <w:sz w:val="22"/>
          <w:szCs w:val="22"/>
        </w:rPr>
      </w:pPr>
      <w:r>
        <w:rPr>
          <w:rFonts w:hint="eastAsia" w:ascii="宋体" w:hAnsi="宋体"/>
          <w:sz w:val="22"/>
          <w:szCs w:val="22"/>
        </w:rPr>
        <w:t>3.中标候选人放弃中标；因不可抗力提出不能履行合同；或未能在规定时间内与招标人签订合同的；或者经质疑，招标人审查后，确因中标候选人在本次招标活动中存在违法违规行为或其他原因使质疑成立的，招标人可选择第二中标候选人为中标人或重新招标。</w:t>
      </w:r>
    </w:p>
    <w:p>
      <w:pPr>
        <w:tabs>
          <w:tab w:val="left" w:pos="425"/>
          <w:tab w:val="left" w:pos="540"/>
        </w:tabs>
        <w:spacing w:beforeLines="0" w:afterLines="0" w:line="440" w:lineRule="exact"/>
        <w:ind w:firstLine="440" w:firstLineChars="200"/>
        <w:jc w:val="left"/>
        <w:rPr>
          <w:rFonts w:ascii="宋体" w:hAnsi="宋体" w:cs="宋体"/>
          <w:bCs/>
          <w:sz w:val="22"/>
          <w:szCs w:val="22"/>
        </w:rPr>
      </w:pPr>
      <w:r>
        <w:rPr>
          <w:rFonts w:hint="eastAsia" w:ascii="宋体" w:hAnsi="宋体" w:cs="宋体"/>
          <w:bCs/>
          <w:sz w:val="22"/>
          <w:szCs w:val="22"/>
        </w:rPr>
        <w:t>4.招标人对决标结果不做任何解释，也不保证最低报价中标。</w:t>
      </w:r>
    </w:p>
    <w:p>
      <w:pPr>
        <w:pStyle w:val="15"/>
        <w:snapToGrid w:val="0"/>
        <w:spacing w:before="0" w:beforeLines="0" w:after="0" w:afterLines="0" w:line="440" w:lineRule="exact"/>
        <w:ind w:firstLine="442" w:firstLineChars="200"/>
        <w:jc w:val="left"/>
        <w:outlineLvl w:val="9"/>
        <w:rPr>
          <w:rFonts w:hAnsi="宋体"/>
          <w:b/>
          <w:color w:val="000000"/>
          <w:sz w:val="22"/>
          <w:szCs w:val="22"/>
        </w:rPr>
      </w:pPr>
      <w:bookmarkStart w:id="81" w:name="_Toc50128406"/>
      <w:r>
        <w:rPr>
          <w:rFonts w:hint="eastAsia" w:hAnsi="宋体"/>
          <w:b/>
          <w:color w:val="000000"/>
          <w:sz w:val="22"/>
          <w:szCs w:val="22"/>
        </w:rPr>
        <w:t>（九）合同授予</w:t>
      </w:r>
      <w:bookmarkEnd w:id="81"/>
    </w:p>
    <w:p>
      <w:pPr>
        <w:tabs>
          <w:tab w:val="left" w:pos="540"/>
        </w:tabs>
        <w:spacing w:beforeLines="0" w:afterLines="0" w:line="440" w:lineRule="exact"/>
        <w:ind w:left="0" w:leftChars="0" w:firstLine="442" w:firstLineChars="200"/>
        <w:jc w:val="left"/>
        <w:rPr>
          <w:rFonts w:ascii="宋体" w:hAnsi="宋体" w:cs="宋体"/>
          <w:bCs/>
          <w:sz w:val="22"/>
          <w:szCs w:val="22"/>
        </w:rPr>
      </w:pPr>
      <w:r>
        <w:rPr>
          <w:rFonts w:hint="eastAsia" w:ascii="宋体" w:hAnsi="宋体" w:cs="宋体"/>
          <w:b/>
          <w:sz w:val="22"/>
          <w:szCs w:val="22"/>
        </w:rPr>
        <w:t>1.评审结束后，招标人将对评标专家推荐的第一中标候选人进行最终审查，审查内容主要是中标人是否有能力（财务、技术和生产能力）履行合同。</w:t>
      </w:r>
      <w:r>
        <w:rPr>
          <w:rFonts w:hint="eastAsia" w:ascii="宋体" w:hAnsi="宋体" w:cs="宋体"/>
          <w:bCs/>
          <w:sz w:val="22"/>
          <w:szCs w:val="22"/>
        </w:rPr>
        <w:t>审查通过，招标人将把中标合同授予该中标人；审查未通过，招标人将拒绝其中标，</w:t>
      </w:r>
      <w:r>
        <w:rPr>
          <w:rFonts w:hint="eastAsia" w:ascii="宋体" w:hAnsi="宋体"/>
          <w:sz w:val="22"/>
          <w:szCs w:val="22"/>
        </w:rPr>
        <w:t>并可以将</w:t>
      </w:r>
      <w:r>
        <w:rPr>
          <w:rFonts w:hint="eastAsia" w:ascii="宋体" w:hAnsi="宋体" w:cs="宋体"/>
          <w:bCs/>
          <w:sz w:val="22"/>
          <w:szCs w:val="22"/>
        </w:rPr>
        <w:t>合同授予审查通过的</w:t>
      </w:r>
      <w:r>
        <w:rPr>
          <w:rFonts w:hint="eastAsia" w:ascii="宋体" w:hAnsi="宋体"/>
          <w:sz w:val="22"/>
          <w:szCs w:val="22"/>
        </w:rPr>
        <w:t>第二中标候选人或重新招标</w:t>
      </w:r>
      <w:r>
        <w:rPr>
          <w:rFonts w:hint="eastAsia" w:ascii="宋体" w:hAnsi="宋体" w:cs="宋体"/>
          <w:bCs/>
          <w:sz w:val="22"/>
          <w:szCs w:val="22"/>
        </w:rPr>
        <w:t>。</w:t>
      </w:r>
    </w:p>
    <w:p>
      <w:pPr>
        <w:tabs>
          <w:tab w:val="left" w:pos="540"/>
        </w:tabs>
        <w:spacing w:beforeLines="0" w:afterLines="0" w:line="440" w:lineRule="exact"/>
        <w:ind w:left="0" w:leftChars="0" w:firstLine="440" w:firstLineChars="200"/>
        <w:jc w:val="left"/>
        <w:rPr>
          <w:rFonts w:ascii="宋体" w:hAnsi="宋体" w:cs="宋体"/>
          <w:bCs/>
          <w:sz w:val="22"/>
          <w:szCs w:val="22"/>
        </w:rPr>
      </w:pPr>
      <w:r>
        <w:rPr>
          <w:rFonts w:hint="eastAsia" w:ascii="宋体" w:hAnsi="宋体" w:cs="宋体"/>
          <w:bCs/>
          <w:sz w:val="22"/>
          <w:szCs w:val="22"/>
        </w:rPr>
        <w:t>2</w:t>
      </w:r>
      <w:r>
        <w:rPr>
          <w:rFonts w:hint="eastAsia" w:ascii="宋体" w:hAnsi="宋体" w:cs="宋体"/>
          <w:bCs/>
          <w:color w:val="000000" w:themeColor="text1"/>
          <w:sz w:val="22"/>
          <w:szCs w:val="22"/>
          <w14:textFill>
            <w14:solidFill>
              <w14:schemeClr w14:val="tx1"/>
            </w14:solidFill>
          </w14:textFill>
        </w:rPr>
        <w:t>.评标专家确定的</w:t>
      </w:r>
      <w:r>
        <w:rPr>
          <w:rFonts w:hint="eastAsia" w:ascii="宋体" w:hAnsi="宋体" w:cs="新宋体"/>
          <w:color w:val="000000" w:themeColor="text1"/>
          <w:sz w:val="22"/>
          <w:szCs w:val="22"/>
          <w14:textFill>
            <w14:solidFill>
              <w14:schemeClr w14:val="tx1"/>
            </w14:solidFill>
          </w14:textFill>
        </w:rPr>
        <w:t>中标候选人</w:t>
      </w:r>
      <w:r>
        <w:rPr>
          <w:rFonts w:hint="eastAsia" w:ascii="宋体" w:hAnsi="宋体" w:cs="宋体"/>
          <w:bCs/>
          <w:color w:val="000000" w:themeColor="text1"/>
          <w:sz w:val="22"/>
          <w:szCs w:val="22"/>
          <w14:textFill>
            <w14:solidFill>
              <w14:schemeClr w14:val="tx1"/>
            </w14:solidFill>
          </w14:textFill>
        </w:rPr>
        <w:t>经招标人下属联防体单位（</w:t>
      </w:r>
      <w:r>
        <w:rPr>
          <w:rFonts w:hint="eastAsia" w:ascii="宋体" w:hAnsi="宋体" w:cs="宋体"/>
          <w:bCs/>
          <w:color w:val="000000" w:themeColor="text1"/>
          <w:sz w:val="22"/>
          <w:szCs w:val="22"/>
          <w:lang w:val="en-US" w:eastAsia="zh-CN"/>
          <w14:textFill>
            <w14:solidFill>
              <w14:schemeClr w14:val="tx1"/>
            </w14:solidFill>
          </w14:textFill>
        </w:rPr>
        <w:t>南岳公司、益嘉公司、乐清湾公司</w:t>
      </w:r>
      <w:r>
        <w:rPr>
          <w:rFonts w:hint="eastAsia" w:ascii="宋体" w:hAnsi="宋体" w:cs="宋体"/>
          <w:bCs/>
          <w:color w:val="000000" w:themeColor="text1"/>
          <w:sz w:val="22"/>
          <w:szCs w:val="22"/>
          <w14:textFill>
            <w14:solidFill>
              <w14:schemeClr w14:val="tx1"/>
            </w14:solidFill>
          </w14:textFill>
        </w:rPr>
        <w:t>）审查合格后在本项目招标指定信息发布媒体上公示，</w:t>
      </w:r>
      <w:r>
        <w:rPr>
          <w:rFonts w:hint="eastAsia" w:ascii="宋体" w:hAnsi="宋体" w:cs="新宋体"/>
          <w:sz w:val="22"/>
          <w:szCs w:val="22"/>
        </w:rPr>
        <w:t>结果公示期限为3个工作日</w:t>
      </w:r>
      <w:r>
        <w:rPr>
          <w:rFonts w:hint="eastAsia" w:ascii="宋体" w:hAnsi="宋体"/>
          <w:bCs/>
          <w:sz w:val="22"/>
          <w:szCs w:val="22"/>
        </w:rPr>
        <w:t>。</w:t>
      </w:r>
      <w:r>
        <w:rPr>
          <w:rFonts w:hint="eastAsia" w:ascii="宋体" w:hAnsi="宋体" w:cs="宋体"/>
          <w:bCs/>
          <w:sz w:val="22"/>
          <w:szCs w:val="22"/>
        </w:rPr>
        <w:t>各投标人对评标结果如有异议，可在规定时间内以书面形式向招标人进行署名投诉或提出质疑，但需对投诉或质疑内容的真实性承担法律责任。</w:t>
      </w:r>
    </w:p>
    <w:p>
      <w:pPr>
        <w:tabs>
          <w:tab w:val="left" w:pos="540"/>
        </w:tabs>
        <w:spacing w:beforeLines="0" w:afterLines="0" w:line="440" w:lineRule="exact"/>
        <w:ind w:left="0" w:leftChars="0" w:firstLine="440" w:firstLineChars="200"/>
        <w:jc w:val="left"/>
        <w:rPr>
          <w:rFonts w:ascii="宋体" w:hAnsi="宋体" w:cs="宋体"/>
          <w:bCs/>
          <w:sz w:val="22"/>
          <w:szCs w:val="22"/>
        </w:rPr>
      </w:pPr>
      <w:r>
        <w:rPr>
          <w:rFonts w:hint="eastAsia" w:ascii="宋体" w:hAnsi="宋体" w:cs="宋体"/>
          <w:bCs/>
          <w:sz w:val="22"/>
          <w:szCs w:val="22"/>
        </w:rPr>
        <w:t>3.公示期结束后，</w:t>
      </w:r>
      <w:r>
        <w:rPr>
          <w:rFonts w:hint="eastAsia" w:ascii="宋体" w:hAnsi="宋体" w:cs="新宋体"/>
          <w:sz w:val="22"/>
          <w:szCs w:val="22"/>
        </w:rPr>
        <w:t>招标人向中标人发出中标通知书，</w:t>
      </w:r>
      <w:r>
        <w:rPr>
          <w:rFonts w:hint="eastAsia" w:ascii="宋体" w:hAnsi="宋体"/>
          <w:sz w:val="22"/>
          <w:szCs w:val="22"/>
        </w:rPr>
        <w:t>中标通知书是合同的一个组成部分,对招标人和中标人均具有同等法律效力。</w:t>
      </w:r>
    </w:p>
    <w:p>
      <w:pPr>
        <w:tabs>
          <w:tab w:val="left" w:pos="540"/>
        </w:tabs>
        <w:snapToGrid w:val="0"/>
        <w:spacing w:beforeLines="0" w:afterLines="0" w:line="440" w:lineRule="exact"/>
        <w:ind w:left="0" w:leftChars="0" w:firstLine="440" w:firstLineChars="200"/>
        <w:jc w:val="left"/>
        <w:rPr>
          <w:rFonts w:ascii="宋体" w:hAnsi="宋体"/>
          <w:color w:val="000000"/>
          <w:sz w:val="22"/>
          <w:szCs w:val="22"/>
        </w:rPr>
      </w:pPr>
      <w:r>
        <w:rPr>
          <w:rFonts w:hint="eastAsia" w:ascii="宋体" w:hAnsi="宋体"/>
          <w:color w:val="000000"/>
          <w:sz w:val="22"/>
          <w:szCs w:val="22"/>
        </w:rPr>
        <w:t>4.招标人</w:t>
      </w:r>
      <w:r>
        <w:rPr>
          <w:rFonts w:hint="eastAsia"/>
          <w:sz w:val="22"/>
          <w:szCs w:val="22"/>
        </w:rPr>
        <w:t>下属联防</w:t>
      </w:r>
      <w:r>
        <w:rPr>
          <w:rFonts w:hint="eastAsia"/>
          <w:color w:val="000000" w:themeColor="text1"/>
          <w:sz w:val="22"/>
          <w:szCs w:val="22"/>
          <w:highlight w:val="none"/>
          <w14:textFill>
            <w14:solidFill>
              <w14:schemeClr w14:val="tx1"/>
            </w14:solidFill>
          </w14:textFill>
        </w:rPr>
        <w:t>体单位（</w:t>
      </w:r>
      <w:r>
        <w:rPr>
          <w:rFonts w:hint="eastAsia" w:ascii="宋体" w:hAnsi="宋体" w:cs="宋体"/>
          <w:bCs/>
          <w:color w:val="000000" w:themeColor="text1"/>
          <w:sz w:val="22"/>
          <w:szCs w:val="22"/>
          <w:lang w:val="en-US" w:eastAsia="zh-CN"/>
          <w14:textFill>
            <w14:solidFill>
              <w14:schemeClr w14:val="tx1"/>
            </w14:solidFill>
          </w14:textFill>
        </w:rPr>
        <w:t>南岳公司、益嘉公司、乐清湾公司</w:t>
      </w:r>
      <w:r>
        <w:rPr>
          <w:rFonts w:hint="eastAsia"/>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与</w:t>
      </w:r>
      <w:r>
        <w:rPr>
          <w:rFonts w:ascii="宋体" w:hAnsi="宋体"/>
          <w:color w:val="000000"/>
          <w:sz w:val="22"/>
          <w:szCs w:val="22"/>
        </w:rPr>
        <w:t>中标人应</w:t>
      </w:r>
      <w:r>
        <w:rPr>
          <w:rFonts w:hint="eastAsia" w:ascii="宋体" w:hAnsi="宋体"/>
          <w:color w:val="000000"/>
          <w:sz w:val="22"/>
          <w:szCs w:val="22"/>
        </w:rPr>
        <w:t>当在《</w:t>
      </w:r>
      <w:r>
        <w:rPr>
          <w:rFonts w:ascii="宋体" w:hAnsi="宋体"/>
          <w:color w:val="000000"/>
          <w:sz w:val="22"/>
          <w:szCs w:val="22"/>
        </w:rPr>
        <w:t>中标通知书</w:t>
      </w:r>
      <w:r>
        <w:rPr>
          <w:rFonts w:hint="eastAsia" w:ascii="宋体" w:hAnsi="宋体"/>
          <w:color w:val="000000"/>
          <w:sz w:val="22"/>
          <w:szCs w:val="22"/>
        </w:rPr>
        <w:t>》发出之日起30日内签订合同。同时，招标人对合同内容进行审查，如发现与采购结果和投标承诺内容不一致的，应予以纠正。</w:t>
      </w:r>
    </w:p>
    <w:p>
      <w:pPr>
        <w:pStyle w:val="10"/>
        <w:tabs>
          <w:tab w:val="left" w:pos="540"/>
        </w:tabs>
        <w:spacing w:beforeLines="0" w:afterLines="0" w:line="440" w:lineRule="exact"/>
        <w:ind w:left="0" w:leftChars="0" w:firstLine="442" w:firstLineChars="200"/>
        <w:rPr>
          <w:b/>
          <w:sz w:val="22"/>
          <w:szCs w:val="22"/>
        </w:rPr>
      </w:pPr>
      <w:r>
        <w:rPr>
          <w:rFonts w:hint="eastAsia" w:ascii="宋体" w:hAnsi="宋体"/>
          <w:b/>
          <w:bCs/>
          <w:sz w:val="22"/>
          <w:szCs w:val="22"/>
        </w:rPr>
        <w:t>（十）履约保证金</w:t>
      </w:r>
    </w:p>
    <w:p>
      <w:pPr>
        <w:tabs>
          <w:tab w:val="left" w:pos="540"/>
        </w:tabs>
        <w:spacing w:beforeLines="0" w:afterLines="0" w:line="440" w:lineRule="exact"/>
        <w:ind w:left="0" w:leftChars="0" w:firstLine="464" w:firstLineChars="200"/>
        <w:jc w:val="left"/>
        <w:rPr>
          <w:rFonts w:ascii="宋体" w:hAnsi="宋体"/>
          <w:color w:val="000000" w:themeColor="text1"/>
          <w:spacing w:val="6"/>
          <w:sz w:val="22"/>
          <w:szCs w:val="22"/>
          <w:highlight w:val="none"/>
          <w14:textFill>
            <w14:solidFill>
              <w14:schemeClr w14:val="tx1"/>
            </w14:solidFill>
          </w14:textFill>
        </w:rPr>
      </w:pPr>
      <w:r>
        <w:rPr>
          <w:rFonts w:hint="eastAsia" w:ascii="宋体" w:hAnsi="宋体"/>
          <w:color w:val="000000" w:themeColor="text1"/>
          <w:spacing w:val="6"/>
          <w:sz w:val="22"/>
          <w:szCs w:val="22"/>
          <w:highlight w:val="none"/>
          <w14:textFill>
            <w14:solidFill>
              <w14:schemeClr w14:val="tx1"/>
            </w14:solidFill>
          </w14:textFill>
        </w:rPr>
        <w:t>1.中标人在收到中标通知书后，中标人在合同签订之前须向</w:t>
      </w:r>
      <w:r>
        <w:rPr>
          <w:rFonts w:hint="eastAsia" w:ascii="宋体" w:hAnsi="宋体" w:cs="宋体"/>
          <w:bCs/>
          <w:color w:val="000000" w:themeColor="text1"/>
          <w:sz w:val="22"/>
          <w:szCs w:val="22"/>
          <w:lang w:val="en-US" w:eastAsia="zh-CN"/>
          <w14:textFill>
            <w14:solidFill>
              <w14:schemeClr w14:val="tx1"/>
            </w14:solidFill>
          </w14:textFill>
        </w:rPr>
        <w:t>南岳公司、益嘉公司、乐清湾公司</w:t>
      </w:r>
      <w:r>
        <w:rPr>
          <w:rFonts w:hint="eastAsia" w:ascii="宋体" w:hAnsi="宋体"/>
          <w:color w:val="000000" w:themeColor="text1"/>
          <w:spacing w:val="6"/>
          <w:sz w:val="22"/>
          <w:szCs w:val="22"/>
          <w:highlight w:val="none"/>
          <w14:textFill>
            <w14:solidFill>
              <w14:schemeClr w14:val="tx1"/>
            </w14:solidFill>
          </w14:textFill>
        </w:rPr>
        <w:t>分别提交签订合</w:t>
      </w:r>
      <w:r>
        <w:rPr>
          <w:rFonts w:hint="eastAsia" w:ascii="宋体" w:hAnsi="宋体"/>
          <w:color w:val="auto"/>
          <w:spacing w:val="6"/>
          <w:sz w:val="22"/>
          <w:szCs w:val="22"/>
          <w:highlight w:val="none"/>
        </w:rPr>
        <w:t>同价的5%履约保证金</w:t>
      </w:r>
      <w:r>
        <w:rPr>
          <w:rFonts w:hint="eastAsia" w:ascii="宋体" w:hAnsi="宋体"/>
          <w:color w:val="000000" w:themeColor="text1"/>
          <w:spacing w:val="6"/>
          <w:sz w:val="22"/>
          <w:szCs w:val="22"/>
          <w:highlight w:val="none"/>
          <w14:textFill>
            <w14:solidFill>
              <w14:schemeClr w14:val="tx1"/>
            </w14:solidFill>
          </w14:textFill>
        </w:rPr>
        <w:t>，并且要保证履约保证金在合同履行期间的有效性。</w:t>
      </w:r>
    </w:p>
    <w:p>
      <w:pPr>
        <w:tabs>
          <w:tab w:val="left" w:pos="540"/>
        </w:tabs>
        <w:spacing w:beforeLines="0" w:afterLines="0" w:line="440" w:lineRule="exact"/>
        <w:ind w:left="0" w:leftChars="0" w:firstLine="464" w:firstLineChars="200"/>
        <w:jc w:val="left"/>
        <w:rPr>
          <w:rFonts w:ascii="宋体" w:hAnsi="宋体"/>
          <w:color w:val="000000" w:themeColor="text1"/>
          <w:spacing w:val="6"/>
          <w:sz w:val="22"/>
          <w:szCs w:val="22"/>
          <w:highlight w:val="none"/>
          <w14:textFill>
            <w14:solidFill>
              <w14:schemeClr w14:val="tx1"/>
            </w14:solidFill>
          </w14:textFill>
        </w:rPr>
      </w:pPr>
      <w:r>
        <w:rPr>
          <w:rFonts w:hint="eastAsia" w:ascii="宋体" w:hAnsi="宋体"/>
          <w:color w:val="000000" w:themeColor="text1"/>
          <w:spacing w:val="6"/>
          <w:sz w:val="22"/>
          <w:szCs w:val="22"/>
          <w:highlight w:val="none"/>
          <w14:textFill>
            <w14:solidFill>
              <w14:schemeClr w14:val="tx1"/>
            </w14:solidFill>
          </w14:textFill>
        </w:rPr>
        <w:t>2.履约保证金用于补偿招标人下属联防体单位（</w:t>
      </w:r>
      <w:r>
        <w:rPr>
          <w:rFonts w:hint="eastAsia" w:ascii="宋体" w:hAnsi="宋体" w:cs="宋体"/>
          <w:bCs/>
          <w:color w:val="000000" w:themeColor="text1"/>
          <w:sz w:val="22"/>
          <w:szCs w:val="22"/>
          <w:lang w:val="en-US" w:eastAsia="zh-CN"/>
          <w14:textFill>
            <w14:solidFill>
              <w14:schemeClr w14:val="tx1"/>
            </w14:solidFill>
          </w14:textFill>
        </w:rPr>
        <w:t>南岳公司、益嘉公司、乐清湾公司</w:t>
      </w:r>
      <w:r>
        <w:rPr>
          <w:rFonts w:hint="eastAsia" w:ascii="宋体" w:hAnsi="宋体"/>
          <w:color w:val="000000" w:themeColor="text1"/>
          <w:spacing w:val="6"/>
          <w:sz w:val="22"/>
          <w:szCs w:val="22"/>
          <w:highlight w:val="none"/>
          <w14:textFill>
            <w14:solidFill>
              <w14:schemeClr w14:val="tx1"/>
            </w14:solidFill>
          </w14:textFill>
        </w:rPr>
        <w:t>）因中标人不能完成其合同义务而蒙受的损失。</w:t>
      </w:r>
    </w:p>
    <w:p>
      <w:pPr>
        <w:tabs>
          <w:tab w:val="left" w:pos="540"/>
        </w:tabs>
        <w:spacing w:beforeLines="0" w:afterLines="0" w:line="440" w:lineRule="exact"/>
        <w:ind w:left="0" w:leftChars="0" w:firstLine="464" w:firstLineChars="200"/>
        <w:jc w:val="left"/>
        <w:rPr>
          <w:rFonts w:ascii="宋体" w:hAnsi="宋体"/>
          <w:color w:val="000000" w:themeColor="text1"/>
          <w:spacing w:val="6"/>
          <w:sz w:val="22"/>
          <w:szCs w:val="22"/>
          <w:highlight w:val="none"/>
          <w14:textFill>
            <w14:solidFill>
              <w14:schemeClr w14:val="tx1"/>
            </w14:solidFill>
          </w14:textFill>
        </w:rPr>
      </w:pPr>
      <w:r>
        <w:rPr>
          <w:rFonts w:hint="eastAsia" w:ascii="宋体" w:hAnsi="宋体"/>
          <w:color w:val="000000" w:themeColor="text1"/>
          <w:spacing w:val="6"/>
          <w:sz w:val="22"/>
          <w:szCs w:val="22"/>
          <w:highlight w:val="none"/>
          <w14:textFill>
            <w14:solidFill>
              <w14:schemeClr w14:val="tx1"/>
            </w14:solidFill>
          </w14:textFill>
        </w:rPr>
        <w:t>3.履约保证金自合同签订之日起至全部合同履行完毕。有效期满后，招标人下属联防体单位（</w:t>
      </w:r>
      <w:r>
        <w:rPr>
          <w:rFonts w:hint="eastAsia" w:ascii="宋体" w:hAnsi="宋体" w:cs="宋体"/>
          <w:bCs/>
          <w:color w:val="000000" w:themeColor="text1"/>
          <w:sz w:val="22"/>
          <w:szCs w:val="22"/>
          <w:lang w:val="en-US" w:eastAsia="zh-CN"/>
          <w14:textFill>
            <w14:solidFill>
              <w14:schemeClr w14:val="tx1"/>
            </w14:solidFill>
          </w14:textFill>
        </w:rPr>
        <w:t>南岳公司、益嘉公司、乐清湾公司</w:t>
      </w:r>
      <w:r>
        <w:rPr>
          <w:rFonts w:hint="eastAsia" w:ascii="宋体" w:hAnsi="宋体"/>
          <w:color w:val="000000" w:themeColor="text1"/>
          <w:spacing w:val="6"/>
          <w:sz w:val="22"/>
          <w:szCs w:val="22"/>
          <w:highlight w:val="none"/>
          <w14:textFill>
            <w14:solidFill>
              <w14:schemeClr w14:val="tx1"/>
            </w14:solidFill>
          </w14:textFill>
        </w:rPr>
        <w:t>）应及时将履约保证金无息退还给中标人。</w:t>
      </w:r>
    </w:p>
    <w:p>
      <w:pPr>
        <w:spacing w:beforeLines="0" w:afterLines="0" w:line="440" w:lineRule="exact"/>
        <w:ind w:firstLine="440" w:firstLineChars="200"/>
        <w:jc w:val="left"/>
        <w:rPr>
          <w:rFonts w:ascii="宋体" w:hAnsi="宋体" w:cs="宋体"/>
          <w:sz w:val="22"/>
          <w:szCs w:val="22"/>
        </w:rPr>
      </w:pPr>
    </w:p>
    <w:p>
      <w:pPr>
        <w:pStyle w:val="28"/>
        <w:ind w:firstLine="201"/>
        <w:rPr>
          <w:b/>
        </w:rPr>
      </w:pPr>
      <w:r>
        <w:rPr>
          <w:rFonts w:hint="eastAsia"/>
          <w:b/>
        </w:rPr>
        <w:br w:type="page"/>
      </w:r>
    </w:p>
    <w:p>
      <w:pPr>
        <w:pStyle w:val="21"/>
      </w:pPr>
      <w:bookmarkStart w:id="82" w:name="_Toc12894"/>
      <w:bookmarkStart w:id="83" w:name="_Toc50128407"/>
      <w:r>
        <w:rPr>
          <w:rFonts w:hint="eastAsia"/>
        </w:rPr>
        <w:t>第四章  评标办法及评分标准</w:t>
      </w:r>
      <w:bookmarkEnd w:id="82"/>
      <w:bookmarkEnd w:id="83"/>
    </w:p>
    <w:p>
      <w:pPr>
        <w:pStyle w:val="11"/>
        <w:spacing w:before="0" w:beforeLines="0" w:after="0" w:afterLines="0" w:line="440" w:lineRule="exact"/>
        <w:ind w:firstLine="442" w:firstLineChars="200"/>
        <w:jc w:val="left"/>
        <w:rPr>
          <w:rFonts w:ascii="宋体" w:hAnsi="宋体" w:cs="宋体"/>
          <w:b/>
          <w:sz w:val="22"/>
          <w:szCs w:val="22"/>
        </w:rPr>
      </w:pPr>
      <w:bookmarkStart w:id="84" w:name="_Toc221356961"/>
      <w:bookmarkStart w:id="85" w:name="_Toc221356898"/>
      <w:r>
        <w:rPr>
          <w:rFonts w:hint="eastAsia" w:ascii="宋体" w:hAnsi="宋体" w:cs="宋体"/>
          <w:b/>
          <w:sz w:val="22"/>
          <w:szCs w:val="22"/>
        </w:rPr>
        <w:t>一、总则</w:t>
      </w:r>
      <w:bookmarkEnd w:id="84"/>
      <w:bookmarkEnd w:id="85"/>
    </w:p>
    <w:p>
      <w:pPr>
        <w:spacing w:beforeLines="0" w:afterLines="0" w:line="440" w:lineRule="exact"/>
        <w:ind w:firstLine="440" w:firstLineChars="200"/>
        <w:jc w:val="left"/>
        <w:rPr>
          <w:rFonts w:ascii="宋体" w:hAnsi="宋体" w:cs="宋体"/>
          <w:sz w:val="22"/>
          <w:szCs w:val="22"/>
        </w:rPr>
      </w:pPr>
      <w:r>
        <w:rPr>
          <w:rFonts w:hint="eastAsia" w:ascii="宋体" w:hAnsi="宋体" w:cs="宋体"/>
          <w:sz w:val="22"/>
          <w:szCs w:val="22"/>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beforeLines="0" w:afterLines="0" w:line="440" w:lineRule="exact"/>
        <w:ind w:firstLine="442" w:firstLineChars="200"/>
        <w:jc w:val="left"/>
        <w:rPr>
          <w:rFonts w:ascii="宋体" w:hAnsi="宋体" w:cs="宋体"/>
          <w:b/>
          <w:sz w:val="22"/>
          <w:szCs w:val="22"/>
        </w:rPr>
      </w:pPr>
      <w:r>
        <w:rPr>
          <w:rFonts w:hint="eastAsia" w:ascii="宋体" w:hAnsi="宋体" w:cs="宋体"/>
          <w:b/>
          <w:sz w:val="22"/>
          <w:szCs w:val="22"/>
        </w:rPr>
        <w:t>二、评标组织</w:t>
      </w:r>
    </w:p>
    <w:p>
      <w:pPr>
        <w:spacing w:beforeLines="0" w:afterLines="0" w:line="440" w:lineRule="exact"/>
        <w:ind w:firstLine="440" w:firstLineChars="200"/>
        <w:jc w:val="left"/>
        <w:rPr>
          <w:rFonts w:ascii="宋体" w:hAnsi="宋体" w:cs="宋体"/>
          <w:sz w:val="22"/>
          <w:szCs w:val="22"/>
        </w:rPr>
      </w:pPr>
      <w:r>
        <w:rPr>
          <w:rFonts w:hint="eastAsia" w:ascii="宋体" w:hAnsi="宋体" w:cs="宋体"/>
          <w:sz w:val="22"/>
          <w:szCs w:val="22"/>
        </w:rPr>
        <w:t>评标工作由招标人依法组建5人评标专家成员负责，评标全过程由有关部门指导监督。</w:t>
      </w:r>
    </w:p>
    <w:p>
      <w:pPr>
        <w:spacing w:beforeLines="0" w:afterLines="0" w:line="440" w:lineRule="exact"/>
        <w:ind w:firstLine="442" w:firstLineChars="200"/>
        <w:jc w:val="left"/>
        <w:rPr>
          <w:rFonts w:ascii="宋体" w:hAnsi="宋体" w:cs="宋体"/>
          <w:b/>
          <w:sz w:val="22"/>
          <w:szCs w:val="22"/>
        </w:rPr>
      </w:pPr>
      <w:r>
        <w:rPr>
          <w:rFonts w:hint="eastAsia" w:ascii="宋体" w:hAnsi="宋体" w:cs="宋体"/>
          <w:b/>
          <w:sz w:val="22"/>
          <w:szCs w:val="22"/>
        </w:rPr>
        <w:t>三、评标程序</w:t>
      </w:r>
    </w:p>
    <w:p>
      <w:pPr>
        <w:spacing w:beforeLines="0" w:afterLines="0" w:line="440" w:lineRule="exact"/>
        <w:ind w:firstLine="440" w:firstLineChars="200"/>
        <w:jc w:val="left"/>
        <w:rPr>
          <w:rFonts w:ascii="宋体" w:hAnsi="宋体" w:cs="宋体"/>
          <w:sz w:val="22"/>
          <w:szCs w:val="22"/>
        </w:rPr>
      </w:pPr>
      <w:r>
        <w:rPr>
          <w:rFonts w:hint="eastAsia" w:ascii="宋体" w:hAnsi="宋体" w:cs="宋体"/>
          <w:sz w:val="22"/>
          <w:szCs w:val="22"/>
        </w:rPr>
        <w:t>由招标人或招标代理机构对各投标人的投标资格进行审查；然后由评委对合格投标人的资格审查文件、商务技术标进行评审,资格审查文件、商务技术标评审结束后进行价格标评审，计算综合得分，提交评审报告。</w:t>
      </w:r>
    </w:p>
    <w:p>
      <w:pPr>
        <w:spacing w:beforeLines="0" w:afterLines="0" w:line="440" w:lineRule="exact"/>
        <w:ind w:firstLine="442" w:firstLineChars="200"/>
        <w:jc w:val="left"/>
        <w:rPr>
          <w:rFonts w:ascii="宋体" w:hAnsi="宋体" w:cs="宋体"/>
          <w:b/>
          <w:sz w:val="22"/>
          <w:szCs w:val="22"/>
        </w:rPr>
      </w:pPr>
      <w:r>
        <w:rPr>
          <w:rFonts w:hint="eastAsia" w:ascii="宋体" w:hAnsi="宋体" w:cs="宋体"/>
          <w:b/>
          <w:sz w:val="22"/>
          <w:szCs w:val="22"/>
        </w:rPr>
        <w:t>四、评标办法</w:t>
      </w:r>
    </w:p>
    <w:p>
      <w:pPr>
        <w:spacing w:beforeLines="0" w:afterLines="0" w:line="440" w:lineRule="exact"/>
        <w:ind w:firstLine="440" w:firstLineChars="200"/>
        <w:jc w:val="left"/>
        <w:rPr>
          <w:rFonts w:ascii="宋体" w:hAnsi="宋体" w:cs="宋体"/>
          <w:sz w:val="22"/>
          <w:szCs w:val="22"/>
        </w:rPr>
      </w:pPr>
      <w:r>
        <w:rPr>
          <w:rFonts w:hint="eastAsia" w:ascii="宋体" w:hAnsi="宋体" w:cs="宋体"/>
          <w:sz w:val="22"/>
          <w:szCs w:val="22"/>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cs="宋体"/>
          <w:b/>
          <w:sz w:val="22"/>
          <w:szCs w:val="22"/>
        </w:rPr>
        <w:t>总分设定为100分；其中商务技术标</w:t>
      </w:r>
      <w:r>
        <w:rPr>
          <w:rFonts w:hint="eastAsia" w:ascii="宋体" w:hAnsi="宋体" w:cs="宋体"/>
          <w:b/>
          <w:sz w:val="22"/>
          <w:szCs w:val="22"/>
          <w:u w:val="single"/>
        </w:rPr>
        <w:t>20</w:t>
      </w:r>
      <w:r>
        <w:rPr>
          <w:rFonts w:hint="eastAsia" w:ascii="宋体" w:hAnsi="宋体" w:cs="宋体"/>
          <w:b/>
          <w:sz w:val="22"/>
          <w:szCs w:val="22"/>
        </w:rPr>
        <w:t>分，价格标</w:t>
      </w:r>
      <w:r>
        <w:rPr>
          <w:rFonts w:hint="eastAsia" w:ascii="宋体" w:hAnsi="宋体" w:cs="宋体"/>
          <w:b/>
          <w:sz w:val="22"/>
          <w:szCs w:val="22"/>
          <w:u w:val="single"/>
        </w:rPr>
        <w:t>80</w:t>
      </w:r>
      <w:r>
        <w:rPr>
          <w:rFonts w:hint="eastAsia" w:ascii="宋体" w:hAnsi="宋体" w:cs="宋体"/>
          <w:b/>
          <w:sz w:val="22"/>
          <w:szCs w:val="22"/>
        </w:rPr>
        <w:t>分。</w:t>
      </w:r>
    </w:p>
    <w:p>
      <w:pPr>
        <w:spacing w:beforeLines="0" w:afterLines="0" w:line="440" w:lineRule="exact"/>
        <w:ind w:firstLine="442" w:firstLineChars="200"/>
        <w:jc w:val="left"/>
        <w:rPr>
          <w:rFonts w:ascii="宋体" w:hAnsi="宋体"/>
          <w:b/>
          <w:bCs/>
          <w:color w:val="000000"/>
          <w:sz w:val="22"/>
          <w:szCs w:val="22"/>
        </w:rPr>
      </w:pPr>
      <w:bookmarkStart w:id="86" w:name="_Toc221356902"/>
      <w:bookmarkStart w:id="87" w:name="_Toc221356965"/>
      <w:r>
        <w:rPr>
          <w:rFonts w:hint="eastAsia" w:ascii="宋体" w:hAnsi="宋体" w:cs="宋体"/>
          <w:b/>
          <w:sz w:val="22"/>
          <w:szCs w:val="22"/>
        </w:rPr>
        <w:t>五、</w:t>
      </w:r>
      <w:bookmarkEnd w:id="86"/>
      <w:bookmarkEnd w:id="87"/>
      <w:r>
        <w:rPr>
          <w:rFonts w:hint="eastAsia" w:ascii="宋体" w:hAnsi="宋体"/>
          <w:b/>
          <w:bCs/>
          <w:color w:val="000000"/>
          <w:sz w:val="22"/>
          <w:szCs w:val="22"/>
        </w:rPr>
        <w:t>评分标准</w:t>
      </w:r>
    </w:p>
    <w:p>
      <w:pPr>
        <w:spacing w:beforeLines="0" w:afterLines="0" w:line="440" w:lineRule="exact"/>
        <w:ind w:firstLine="442" w:firstLineChars="200"/>
        <w:jc w:val="left"/>
        <w:rPr>
          <w:rFonts w:ascii="宋体" w:hAnsi="宋体" w:cs="宋体"/>
          <w:b/>
          <w:sz w:val="22"/>
          <w:szCs w:val="22"/>
        </w:rPr>
      </w:pPr>
      <w:r>
        <w:rPr>
          <w:rFonts w:hint="eastAsia" w:ascii="宋体" w:hAnsi="宋体" w:cs="宋体"/>
          <w:b/>
          <w:sz w:val="22"/>
          <w:szCs w:val="22"/>
        </w:rPr>
        <w:t>1、商务技术标综合评分20分</w:t>
      </w:r>
    </w:p>
    <w:p>
      <w:pPr>
        <w:spacing w:beforeLines="0" w:afterLines="0" w:line="440" w:lineRule="exact"/>
        <w:ind w:firstLine="440" w:firstLineChars="200"/>
        <w:jc w:val="left"/>
        <w:rPr>
          <w:rFonts w:ascii="宋体" w:hAnsi="宋体" w:cs="宋体"/>
          <w:szCs w:val="21"/>
        </w:rPr>
      </w:pPr>
      <w:bookmarkStart w:id="88" w:name="_Toc221356966"/>
      <w:bookmarkStart w:id="89" w:name="_Toc221356903"/>
      <w:r>
        <w:rPr>
          <w:rFonts w:hint="eastAsia" w:ascii="宋体" w:hAnsi="宋体" w:cs="宋体"/>
          <w:sz w:val="22"/>
          <w:szCs w:val="22"/>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商务技术部分的最终得分（四舍五入，保留小数点后二位）。</w:t>
      </w:r>
    </w:p>
    <w:p>
      <w:pPr>
        <w:spacing w:line="440" w:lineRule="exact"/>
        <w:ind w:firstLine="440" w:firstLineChars="200"/>
        <w:rPr>
          <w:rFonts w:ascii="宋体" w:hAnsi="宋体" w:cs="宋体"/>
          <w:sz w:val="22"/>
          <w:szCs w:val="22"/>
        </w:rPr>
      </w:pPr>
      <w:r>
        <w:rPr>
          <w:rFonts w:hint="eastAsia" w:ascii="宋体" w:hAnsi="宋体" w:cs="宋体"/>
          <w:sz w:val="22"/>
          <w:szCs w:val="22"/>
        </w:rPr>
        <w:t>评审标准：</w:t>
      </w:r>
    </w:p>
    <w:tbl>
      <w:tblPr>
        <w:tblStyle w:val="3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31"/>
        <w:gridCol w:w="1194"/>
        <w:gridCol w:w="6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2225" w:type="dxa"/>
            <w:gridSpan w:val="2"/>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评分内容</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222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sz w:val="22"/>
                <w:szCs w:val="22"/>
              </w:rPr>
            </w:pPr>
            <w:r>
              <w:rPr>
                <w:rStyle w:val="80"/>
                <w:rFonts w:hint="eastAsia" w:ascii="宋体" w:hAnsi="宋体" w:eastAsia="宋体" w:cs="宋体"/>
                <w:color w:val="auto"/>
                <w:sz w:val="22"/>
                <w:szCs w:val="22"/>
              </w:rPr>
              <w:t>投标人的管理能力与综合实力（0-</w:t>
            </w:r>
            <w:r>
              <w:rPr>
                <w:rStyle w:val="80"/>
                <w:rFonts w:ascii="宋体" w:hAnsi="宋体" w:eastAsia="宋体" w:cs="宋体"/>
                <w:color w:val="auto"/>
                <w:sz w:val="22"/>
                <w:szCs w:val="22"/>
              </w:rPr>
              <w:t>3</w:t>
            </w:r>
            <w:r>
              <w:rPr>
                <w:rStyle w:val="80"/>
                <w:rFonts w:hint="eastAsia" w:ascii="宋体" w:hAnsi="宋体" w:eastAsia="宋体" w:cs="宋体"/>
                <w:color w:val="auto"/>
                <w:sz w:val="22"/>
                <w:szCs w:val="22"/>
              </w:rPr>
              <w:t>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sz w:val="22"/>
                <w:szCs w:val="22"/>
              </w:rPr>
            </w:pPr>
            <w:r>
              <w:rPr>
                <w:rStyle w:val="80"/>
                <w:rFonts w:hint="eastAsia" w:ascii="宋体" w:hAnsi="宋体" w:eastAsia="宋体" w:cs="宋体"/>
                <w:color w:val="auto"/>
                <w:sz w:val="22"/>
                <w:szCs w:val="22"/>
              </w:rPr>
              <w:t>投标人是否有健全的安全营运和防治污染的管理制度并制定相关防污活动的工作规范或作业标准，配备相应的防治污染设备和器材</w:t>
            </w:r>
            <w:r>
              <w:rPr>
                <w:rStyle w:val="80"/>
                <w:rFonts w:ascii="宋体" w:hAnsi="宋体" w:eastAsia="宋体" w:cs="宋体"/>
                <w:color w:val="auto"/>
                <w:sz w:val="22"/>
                <w:szCs w:val="22"/>
              </w:rPr>
              <w:t>等，由评委进行综合评审</w:t>
            </w:r>
            <w:r>
              <w:rPr>
                <w:rStyle w:val="80"/>
                <w:rFonts w:hint="eastAsia" w:ascii="宋体" w:hAnsi="宋体" w:eastAsia="宋体" w:cs="宋体"/>
                <w:color w:val="auto"/>
                <w:sz w:val="22"/>
                <w:szCs w:val="22"/>
              </w:rPr>
              <w:t>。</w:t>
            </w:r>
            <w:r>
              <w:rPr>
                <w:rFonts w:hint="eastAsia" w:ascii="宋体" w:hAnsi="宋体" w:eastAsia="宋体" w:cs="宋体"/>
                <w:sz w:val="22"/>
                <w:szCs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222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i/>
                <w:color w:val="000000" w:themeColor="text1"/>
                <w:sz w:val="22"/>
                <w:szCs w:val="22"/>
                <w:highlight w:val="none"/>
                <w14:textFill>
                  <w14:solidFill>
                    <w14:schemeClr w14:val="tx1"/>
                  </w14:solidFill>
                </w14:textFill>
              </w:rPr>
            </w:pPr>
            <w:r>
              <w:rPr>
                <w:rStyle w:val="80"/>
                <w:rFonts w:hint="eastAsia" w:ascii="宋体" w:hAnsi="宋体" w:eastAsia="宋体" w:cs="宋体"/>
                <w:color w:val="000000" w:themeColor="text1"/>
                <w:sz w:val="22"/>
                <w:szCs w:val="22"/>
                <w:highlight w:val="none"/>
                <w14:textFill>
                  <w14:solidFill>
                    <w14:schemeClr w14:val="tx1"/>
                  </w14:solidFill>
                </w14:textFill>
              </w:rPr>
              <w:t>业绩（0-</w:t>
            </w:r>
            <w:r>
              <w:rPr>
                <w:rStyle w:val="80"/>
                <w:rFonts w:ascii="宋体" w:hAnsi="宋体" w:eastAsia="宋体" w:cs="宋体"/>
                <w:color w:val="000000" w:themeColor="text1"/>
                <w:sz w:val="22"/>
                <w:szCs w:val="22"/>
                <w:highlight w:val="none"/>
                <w14:textFill>
                  <w14:solidFill>
                    <w14:schemeClr w14:val="tx1"/>
                  </w14:solidFill>
                </w14:textFill>
              </w:rPr>
              <w:t>3</w:t>
            </w:r>
            <w:r>
              <w:rPr>
                <w:rStyle w:val="80"/>
                <w:rFonts w:hint="eastAsia" w:ascii="宋体" w:hAnsi="宋体" w:eastAsia="宋体" w:cs="宋体"/>
                <w:color w:val="000000" w:themeColor="text1"/>
                <w:sz w:val="22"/>
                <w:szCs w:val="22"/>
                <w:highlight w:val="none"/>
                <w14:textFill>
                  <w14:solidFill>
                    <w14:schemeClr w14:val="tx1"/>
                  </w14:solidFill>
                </w14:textFill>
              </w:rPr>
              <w:t>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Style w:val="80"/>
                <w:rFonts w:hint="eastAsia" w:ascii="宋体" w:hAnsi="宋体" w:eastAsia="宋体" w:cs="宋体"/>
                <w:color w:val="000000" w:themeColor="text1"/>
                <w:sz w:val="22"/>
                <w:szCs w:val="22"/>
                <w:highlight w:val="none"/>
                <w14:textFill>
                  <w14:solidFill>
                    <w14:schemeClr w14:val="tx1"/>
                  </w14:solidFill>
                </w14:textFill>
              </w:rPr>
              <w:t>投标人2023年1月1日以来（以合同签订时间为准）承担过的</w:t>
            </w:r>
            <w:r>
              <w:rPr>
                <w:rStyle w:val="80"/>
                <w:rFonts w:ascii="宋体" w:hAnsi="宋体" w:eastAsia="宋体" w:cs="宋体"/>
                <w:color w:val="000000" w:themeColor="text1"/>
                <w:sz w:val="22"/>
                <w:szCs w:val="22"/>
                <w:highlight w:val="none"/>
                <w14:textFill>
                  <w14:solidFill>
                    <w14:schemeClr w14:val="tx1"/>
                  </w14:solidFill>
                </w14:textFill>
              </w:rPr>
              <w:t>类似</w:t>
            </w:r>
            <w:r>
              <w:rPr>
                <w:rStyle w:val="80"/>
                <w:rFonts w:hint="eastAsia" w:ascii="宋体" w:hAnsi="宋体" w:eastAsia="宋体" w:cs="宋体"/>
                <w:color w:val="000000" w:themeColor="text1"/>
                <w:sz w:val="22"/>
                <w:szCs w:val="22"/>
                <w:highlight w:val="none"/>
                <w14:textFill>
                  <w14:solidFill>
                    <w14:schemeClr w14:val="tx1"/>
                  </w14:solidFill>
                </w14:textFill>
              </w:rPr>
              <w:t>项目（如船舶污染物接收等）业绩，每个合同业绩得1分，本项最高</w:t>
            </w:r>
            <w:r>
              <w:rPr>
                <w:rStyle w:val="80"/>
                <w:rFonts w:ascii="宋体" w:hAnsi="宋体" w:eastAsia="宋体" w:cs="宋体"/>
                <w:color w:val="000000" w:themeColor="text1"/>
                <w:sz w:val="22"/>
                <w:szCs w:val="22"/>
                <w:highlight w:val="none"/>
                <w14:textFill>
                  <w14:solidFill>
                    <w14:schemeClr w14:val="tx1"/>
                  </w14:solidFill>
                </w14:textFill>
              </w:rPr>
              <w:t>3</w:t>
            </w:r>
            <w:r>
              <w:rPr>
                <w:rStyle w:val="80"/>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b/>
                <w:color w:val="000000" w:themeColor="text1"/>
                <w:sz w:val="22"/>
                <w:szCs w:val="22"/>
                <w:highlight w:val="none"/>
                <w14:textFill>
                  <w14:solidFill>
                    <w14:schemeClr w14:val="tx1"/>
                  </w14:solidFill>
                </w14:textFill>
              </w:rPr>
              <w:t>注：提供项目合同复印件，否则不予计分。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2225" w:type="dxa"/>
            <w:gridSpan w:val="2"/>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Style w:val="80"/>
                <w:rFonts w:hint="eastAsia" w:ascii="宋体" w:hAnsi="宋体" w:eastAsia="宋体" w:cs="宋体"/>
                <w:color w:val="000000" w:themeColor="text1"/>
                <w:sz w:val="22"/>
                <w:szCs w:val="22"/>
                <w:highlight w:val="none"/>
                <w14:textFill>
                  <w14:solidFill>
                    <w14:schemeClr w14:val="tx1"/>
                  </w14:solidFill>
                </w14:textFill>
              </w:rPr>
              <w:t>人员配备（0-</w:t>
            </w:r>
            <w:r>
              <w:rPr>
                <w:rStyle w:val="80"/>
                <w:rFonts w:ascii="宋体" w:hAnsi="宋体" w:eastAsia="宋体" w:cs="宋体"/>
                <w:color w:val="000000" w:themeColor="text1"/>
                <w:sz w:val="22"/>
                <w:szCs w:val="22"/>
                <w:highlight w:val="none"/>
                <w14:textFill>
                  <w14:solidFill>
                    <w14:schemeClr w14:val="tx1"/>
                  </w14:solidFill>
                </w14:textFill>
              </w:rPr>
              <w:t>4</w:t>
            </w:r>
            <w:r>
              <w:rPr>
                <w:rStyle w:val="80"/>
                <w:rFonts w:hint="eastAsia" w:ascii="宋体" w:hAnsi="宋体" w:eastAsia="宋体" w:cs="宋体"/>
                <w:color w:val="000000" w:themeColor="text1"/>
                <w:sz w:val="22"/>
                <w:szCs w:val="22"/>
                <w:highlight w:val="none"/>
                <w14:textFill>
                  <w14:solidFill>
                    <w14:schemeClr w14:val="tx1"/>
                  </w14:solidFill>
                </w14:textFill>
              </w:rPr>
              <w:t>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Style w:val="80"/>
                <w:rFonts w:ascii="宋体" w:hAnsi="宋体" w:eastAsia="宋体" w:cs="宋体"/>
                <w:color w:val="000000" w:themeColor="text1"/>
                <w:sz w:val="22"/>
                <w:szCs w:val="22"/>
                <w:highlight w:val="none"/>
                <w14:textFill>
                  <w14:solidFill>
                    <w14:schemeClr w14:val="tx1"/>
                  </w14:solidFill>
                </w14:textFill>
              </w:rPr>
              <w:t>每具备一个</w:t>
            </w:r>
            <w:r>
              <w:rPr>
                <w:rStyle w:val="80"/>
                <w:rFonts w:hint="eastAsia" w:ascii="宋体" w:hAnsi="宋体" w:eastAsia="宋体" w:cs="宋体"/>
                <w:color w:val="000000" w:themeColor="text1"/>
                <w:sz w:val="22"/>
                <w:szCs w:val="22"/>
                <w:highlight w:val="none"/>
                <w14:textFill>
                  <w14:solidFill>
                    <w14:schemeClr w14:val="tx1"/>
                  </w14:solidFill>
                </w14:textFill>
              </w:rPr>
              <w:t>高级指挥人员</w:t>
            </w:r>
            <w:r>
              <w:rPr>
                <w:rStyle w:val="80"/>
                <w:rFonts w:ascii="宋体" w:hAnsi="宋体" w:eastAsia="宋体" w:cs="宋体"/>
                <w:color w:val="000000" w:themeColor="text1"/>
                <w:sz w:val="22"/>
                <w:szCs w:val="22"/>
                <w:highlight w:val="none"/>
                <w14:textFill>
                  <w14:solidFill>
                    <w14:schemeClr w14:val="tx1"/>
                  </w14:solidFill>
                </w14:textFill>
              </w:rPr>
              <w:t>的得0.5分；</w:t>
            </w:r>
            <w:r>
              <w:rPr>
                <w:rStyle w:val="80"/>
                <w:rFonts w:ascii="宋体" w:hAnsi="宋体" w:eastAsia="宋体" w:cs="宋体"/>
                <w:color w:val="000000" w:themeColor="text1"/>
                <w:szCs w:val="22"/>
                <w:highlight w:val="none"/>
                <w14:textFill>
                  <w14:solidFill>
                    <w14:schemeClr w14:val="tx1"/>
                  </w14:solidFill>
                </w14:textFill>
              </w:rPr>
              <w:t>每具备一个</w:t>
            </w:r>
            <w:r>
              <w:rPr>
                <w:rFonts w:hint="eastAsia" w:ascii="宋体" w:hAnsi="宋体" w:eastAsia="宋体" w:cs="宋体"/>
                <w:color w:val="000000" w:themeColor="text1"/>
                <w:sz w:val="22"/>
                <w:szCs w:val="22"/>
                <w:highlight w:val="none"/>
                <w14:textFill>
                  <w14:solidFill>
                    <w14:schemeClr w14:val="tx1"/>
                  </w14:solidFill>
                </w14:textFill>
              </w:rPr>
              <w:t>应急操作人员证书的，得0.1</w:t>
            </w:r>
            <w:r>
              <w:rPr>
                <w:rStyle w:val="80"/>
                <w:rFonts w:ascii="宋体" w:hAnsi="宋体" w:eastAsia="宋体" w:cs="宋体"/>
                <w:color w:val="000000" w:themeColor="text1"/>
                <w:sz w:val="22"/>
                <w:szCs w:val="22"/>
                <w:highlight w:val="none"/>
                <w14:textFill>
                  <w14:solidFill>
                    <w14:schemeClr w14:val="tx1"/>
                  </w14:solidFill>
                </w14:textFill>
              </w:rPr>
              <w:t>分</w:t>
            </w:r>
            <w:r>
              <w:rPr>
                <w:rStyle w:val="80"/>
                <w:rFonts w:hint="eastAsia" w:ascii="宋体" w:hAnsi="宋体" w:eastAsia="宋体" w:cs="宋体"/>
                <w:color w:val="000000" w:themeColor="text1"/>
                <w:sz w:val="22"/>
                <w:szCs w:val="22"/>
                <w:highlight w:val="none"/>
                <w14:textFill>
                  <w14:solidFill>
                    <w14:schemeClr w14:val="tx1"/>
                  </w14:solidFill>
                </w14:textFill>
              </w:rPr>
              <w:t>。（0-</w:t>
            </w:r>
            <w:r>
              <w:rPr>
                <w:rStyle w:val="80"/>
                <w:rFonts w:ascii="宋体" w:hAnsi="宋体" w:eastAsia="宋体" w:cs="宋体"/>
                <w:color w:val="000000" w:themeColor="text1"/>
                <w:sz w:val="22"/>
                <w:szCs w:val="22"/>
                <w:highlight w:val="none"/>
                <w14:textFill>
                  <w14:solidFill>
                    <w14:schemeClr w14:val="tx1"/>
                  </w14:solidFill>
                </w14:textFill>
              </w:rPr>
              <w:t>4</w:t>
            </w:r>
            <w:r>
              <w:rPr>
                <w:rStyle w:val="80"/>
                <w:rFonts w:hint="eastAsia" w:ascii="宋体" w:hAnsi="宋体" w:eastAsia="宋体" w:cs="宋体"/>
                <w:color w:val="000000" w:themeColor="text1"/>
                <w:sz w:val="22"/>
                <w:szCs w:val="22"/>
                <w:highlight w:val="none"/>
                <w14:textFill>
                  <w14:solidFill>
                    <w14:schemeClr w14:val="tx1"/>
                  </w14:solidFill>
                </w14:textFill>
              </w:rPr>
              <w:t>分） 。</w:t>
            </w:r>
            <w:r>
              <w:rPr>
                <w:rFonts w:hint="eastAsia" w:ascii="宋体" w:hAnsi="宋体" w:eastAsia="宋体" w:cs="宋体"/>
                <w:b/>
                <w:color w:val="000000" w:themeColor="text1"/>
                <w:sz w:val="22"/>
                <w:szCs w:val="22"/>
                <w:highlight w:val="none"/>
                <w14:textFill>
                  <w14:solidFill>
                    <w14:schemeClr w14:val="tx1"/>
                  </w14:solidFill>
                </w14:textFill>
              </w:rPr>
              <w:t>注：提供执业资格证书、职称证书等证明材料复印件。提供劳动合同或近三个月内任意一个月本单位社保</w:t>
            </w:r>
            <w:r>
              <w:rPr>
                <w:rFonts w:hint="eastAsia" w:ascii="宋体" w:hAnsi="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允许一人多证。所提供的人员均未提供相关证明材料的按0分计。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2225" w:type="dxa"/>
            <w:gridSpan w:val="2"/>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设备配备情况（0-4分）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评标委员会根据各投标人针对本项目拟投入的浮油回收船舶、溢油回收船情况进行评审打分，</w:t>
            </w:r>
            <w:r>
              <w:rPr>
                <w:rFonts w:hint="eastAsia" w:ascii="宋体" w:hAnsi="宋体" w:eastAsia="宋体" w:cs="宋体"/>
                <w:b/>
                <w:bCs/>
                <w:color w:val="000000" w:themeColor="text1"/>
                <w:sz w:val="22"/>
                <w:szCs w:val="22"/>
                <w:highlight w:val="none"/>
                <w14:textFill>
                  <w14:solidFill>
                    <w14:schemeClr w14:val="tx1"/>
                  </w14:solidFill>
                </w14:textFill>
              </w:rPr>
              <w:t>具备一艘</w:t>
            </w:r>
            <w:r>
              <w:rPr>
                <w:rFonts w:hint="eastAsia" w:ascii="宋体" w:hAnsi="宋体" w:cs="宋体"/>
                <w:b/>
                <w:bCs/>
                <w:color w:val="000000" w:themeColor="text1"/>
                <w:sz w:val="22"/>
                <w:szCs w:val="22"/>
                <w:highlight w:val="none"/>
                <w:lang w:val="en-US" w:eastAsia="zh-CN"/>
                <w14:textFill>
                  <w14:solidFill>
                    <w14:schemeClr w14:val="tx1"/>
                  </w14:solidFill>
                </w14:textFill>
              </w:rPr>
              <w:t>船舶</w:t>
            </w:r>
            <w:r>
              <w:rPr>
                <w:rFonts w:hint="eastAsia" w:ascii="宋体" w:hAnsi="宋体" w:eastAsia="宋体" w:cs="宋体"/>
                <w:b/>
                <w:bCs/>
                <w:color w:val="000000" w:themeColor="text1"/>
                <w:sz w:val="22"/>
                <w:szCs w:val="22"/>
                <w:highlight w:val="none"/>
                <w14:textFill>
                  <w14:solidFill>
                    <w14:schemeClr w14:val="tx1"/>
                  </w14:solidFill>
                </w14:textFill>
              </w:rPr>
              <w:t>得1分</w:t>
            </w:r>
            <w:r>
              <w:rPr>
                <w:rStyle w:val="80"/>
                <w:rFonts w:hint="eastAsia" w:ascii="宋体" w:hAnsi="宋体" w:eastAsia="宋体" w:cs="宋体"/>
                <w:color w:val="000000" w:themeColor="text1"/>
                <w:sz w:val="22"/>
                <w:szCs w:val="22"/>
                <w:highlight w:val="none"/>
                <w14:textFill>
                  <w14:solidFill>
                    <w14:schemeClr w14:val="tx1"/>
                  </w14:solidFill>
                </w14:textFill>
              </w:rPr>
              <w:t>（0-</w:t>
            </w:r>
            <w:r>
              <w:rPr>
                <w:rStyle w:val="80"/>
                <w:rFonts w:ascii="宋体" w:hAnsi="宋体" w:eastAsia="宋体" w:cs="宋体"/>
                <w:color w:val="000000" w:themeColor="text1"/>
                <w:sz w:val="22"/>
                <w:szCs w:val="22"/>
                <w:highlight w:val="none"/>
                <w14:textFill>
                  <w14:solidFill>
                    <w14:schemeClr w14:val="tx1"/>
                  </w14:solidFill>
                </w14:textFill>
              </w:rPr>
              <w:t>4</w:t>
            </w:r>
            <w:r>
              <w:rPr>
                <w:rStyle w:val="80"/>
                <w:rFonts w:hint="eastAsia" w:ascii="宋体" w:hAnsi="宋体" w:eastAsia="宋体" w:cs="宋体"/>
                <w:color w:val="000000" w:themeColor="text1"/>
                <w:sz w:val="22"/>
                <w:szCs w:val="22"/>
                <w:highlight w:val="none"/>
                <w14:textFill>
                  <w14:solidFill>
                    <w14:schemeClr w14:val="tx1"/>
                  </w14:solidFill>
                </w14:textFill>
              </w:rPr>
              <w:t>分）</w:t>
            </w:r>
          </w:p>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注：如为自有船舶须提供船舶所有权登记证书；如为租赁须提供船舶所有权登记证书、租赁合同。提供</w:t>
            </w:r>
            <w:r>
              <w:rPr>
                <w:rFonts w:hint="eastAsia" w:ascii="宋体" w:hAnsi="宋体" w:eastAsia="宋体" w:cs="宋体"/>
                <w:b/>
                <w:color w:val="000000" w:themeColor="text1"/>
                <w:sz w:val="22"/>
                <w:szCs w:val="22"/>
                <w:highlight w:val="none"/>
                <w14:textFill>
                  <w14:solidFill>
                    <w14:schemeClr w14:val="tx1"/>
                  </w14:solidFill>
                </w14:textFill>
              </w:rPr>
              <w:t>证明材料复印件，否则不得分。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1031" w:type="dxa"/>
            <w:vMerge w:val="restart"/>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项目实施方案</w:t>
            </w:r>
          </w:p>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（0-6分）</w:t>
            </w:r>
          </w:p>
          <w:p>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sz w:val="22"/>
                <w:szCs w:val="22"/>
              </w:rPr>
            </w:pPr>
          </w:p>
        </w:tc>
        <w:tc>
          <w:tcPr>
            <w:tcW w:w="1194"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污染的应急方案（0-2分）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sz w:val="22"/>
                <w:szCs w:val="22"/>
              </w:rPr>
            </w:pPr>
            <w:r>
              <w:rPr>
                <w:rFonts w:hint="eastAsia" w:ascii="宋体" w:hAnsi="宋体" w:eastAsia="宋体" w:cs="宋体"/>
                <w:sz w:val="22"/>
                <w:szCs w:val="22"/>
              </w:rPr>
              <w:t>根据投标人应急预案体系、应急能力建设、应急响应，现场应急处理等方案是否科学，可行性，由评委根据方案情况综合评审打分。（0-2分）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1031" w:type="dxa"/>
            <w:vMerge w:val="continue"/>
            <w:vAlign w:val="center"/>
          </w:tcPr>
          <w:p>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sz w:val="22"/>
                <w:szCs w:val="22"/>
              </w:rPr>
            </w:pPr>
          </w:p>
        </w:tc>
        <w:tc>
          <w:tcPr>
            <w:tcW w:w="1194" w:type="dxa"/>
            <w:vAlign w:val="center"/>
          </w:tcPr>
          <w:p>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sz w:val="22"/>
                <w:szCs w:val="22"/>
              </w:rPr>
            </w:pPr>
            <w:r>
              <w:rPr>
                <w:rFonts w:hint="eastAsia" w:ascii="宋体" w:hAnsi="宋体" w:eastAsia="宋体" w:cs="宋体"/>
                <w:sz w:val="22"/>
                <w:szCs w:val="22"/>
              </w:rPr>
              <w:t>整体方案</w:t>
            </w:r>
          </w:p>
          <w:p>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sz w:val="22"/>
                <w:szCs w:val="22"/>
              </w:rPr>
            </w:pPr>
            <w:r>
              <w:rPr>
                <w:rFonts w:hint="eastAsia" w:ascii="宋体" w:hAnsi="宋体" w:eastAsia="宋体" w:cs="宋体"/>
                <w:sz w:val="22"/>
                <w:szCs w:val="22"/>
              </w:rPr>
              <w:t>（0-2分）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sz w:val="22"/>
                <w:szCs w:val="22"/>
              </w:rPr>
            </w:pPr>
            <w:r>
              <w:rPr>
                <w:rFonts w:hint="eastAsia" w:ascii="宋体" w:hAnsi="宋体" w:eastAsia="宋体" w:cs="宋体"/>
                <w:sz w:val="22"/>
                <w:szCs w:val="22"/>
              </w:rPr>
              <w:t>根据投标人对污染物接收船的日常作业制度化安排、服务质量保障措施、与管理部门建立信息通报及共享机制，协助管理部门提高航区污染防治工作水平的具体制度性安排。由评委根据方案情况综合评审打分。（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1031" w:type="dxa"/>
            <w:vMerge w:val="continue"/>
            <w:vAlign w:val="center"/>
          </w:tcPr>
          <w:p>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sz w:val="22"/>
                <w:szCs w:val="22"/>
              </w:rPr>
            </w:pPr>
          </w:p>
        </w:tc>
        <w:tc>
          <w:tcPr>
            <w:tcW w:w="1194" w:type="dxa"/>
            <w:vAlign w:val="center"/>
          </w:tcPr>
          <w:p>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宋体" w:hAnsi="宋体" w:eastAsia="宋体" w:cs="宋体"/>
                <w:sz w:val="22"/>
                <w:szCs w:val="22"/>
              </w:rPr>
            </w:pPr>
            <w:r>
              <w:rPr>
                <w:rFonts w:hint="eastAsia" w:ascii="宋体" w:hAnsi="宋体" w:eastAsia="宋体" w:cs="宋体"/>
                <w:sz w:val="22"/>
                <w:szCs w:val="22"/>
              </w:rPr>
              <w:t>对本项目需求的总体理解（0-2分）</w:t>
            </w:r>
          </w:p>
        </w:tc>
        <w:tc>
          <w:tcPr>
            <w:tcW w:w="6413" w:type="dxa"/>
            <w:vAlign w:val="center"/>
          </w:tcPr>
          <w:p>
            <w:pPr>
              <w:keepNext w:val="0"/>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sz w:val="22"/>
                <w:szCs w:val="22"/>
              </w:rPr>
            </w:pPr>
            <w:r>
              <w:rPr>
                <w:rFonts w:hint="eastAsia" w:ascii="宋体" w:hAnsi="宋体" w:eastAsia="宋体" w:cs="宋体"/>
                <w:sz w:val="22"/>
                <w:szCs w:val="22"/>
              </w:rPr>
              <w:t>投标人对本项目需求的总体理解，由评委根据方案情况综合评审打分。（0-2分）</w:t>
            </w:r>
          </w:p>
        </w:tc>
      </w:tr>
    </w:tbl>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2、价格标评分80分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sz w:val="22"/>
          <w:szCs w:val="22"/>
        </w:rPr>
      </w:pPr>
      <w:r>
        <w:rPr>
          <w:rFonts w:hint="eastAsia" w:ascii="宋体" w:hAnsi="宋体" w:cs="宋体"/>
          <w:b/>
          <w:sz w:val="22"/>
          <w:szCs w:val="22"/>
          <w:lang w:val="en-US" w:eastAsia="zh-CN"/>
        </w:rPr>
        <w:t>1</w:t>
      </w:r>
      <w:r>
        <w:rPr>
          <w:rFonts w:hint="eastAsia" w:ascii="宋体" w:hAnsi="宋体" w:eastAsia="宋体" w:cs="宋体"/>
          <w:b/>
          <w:sz w:val="22"/>
          <w:szCs w:val="22"/>
        </w:rPr>
        <w:t>）价格得分（</w:t>
      </w:r>
      <w:r>
        <w:rPr>
          <w:rFonts w:hint="eastAsia" w:ascii="宋体" w:hAnsi="宋体" w:eastAsia="宋体" w:cs="宋体"/>
          <w:b/>
          <w:sz w:val="22"/>
          <w:szCs w:val="22"/>
          <w:u w:val="single"/>
        </w:rPr>
        <w:t>80</w:t>
      </w:r>
      <w:r>
        <w:rPr>
          <w:rFonts w:hint="eastAsia" w:ascii="宋体" w:hAnsi="宋体" w:eastAsia="宋体" w:cs="宋体"/>
          <w:b/>
          <w:sz w:val="22"/>
          <w:szCs w:val="22"/>
        </w:rPr>
        <w:t>分）</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2）满足招标文件要求且最低报价为评标基准值，其余投标人报价与该基准值对比，计算出价格评分值（保留小数2位）：</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①有效投标人的投标报价等于评标基准值时其报价分为满分；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②其他投标人的价格分按以下公式计算：</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投标报价得分=（评标基准值/投标人报价）×价格权值（80%）×100（四舍五入后保留小数2位）</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3、说明</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3.1有效投标人的综合得分为商务技术标得分和价格标得分的总和，计算公式为：综合得分=商务技术标得分+价格标得分。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FF0000"/>
          <w:sz w:val="22"/>
          <w:szCs w:val="22"/>
        </w:rPr>
      </w:pPr>
      <w:r>
        <w:rPr>
          <w:rFonts w:hint="eastAsia" w:ascii="宋体" w:hAnsi="宋体" w:eastAsia="宋体" w:cs="宋体"/>
          <w:sz w:val="22"/>
          <w:szCs w:val="22"/>
        </w:rPr>
        <w:t>3.2本次招标由评标委员会推荐中标候选人，招标人根据评标委员会的推荐结果进行最终确认。</w:t>
      </w:r>
    </w:p>
    <w:bookmarkEnd w:id="88"/>
    <w:bookmarkEnd w:id="89"/>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bookmarkStart w:id="90" w:name="_Toc221356967"/>
      <w:bookmarkStart w:id="91" w:name="_Toc221356904"/>
      <w:r>
        <w:rPr>
          <w:rFonts w:hint="eastAsia" w:ascii="宋体" w:hAnsi="宋体" w:eastAsia="宋体" w:cs="宋体"/>
          <w:sz w:val="22"/>
          <w:szCs w:val="22"/>
        </w:rPr>
        <w:t>3.3评标专家按综合得分由高到低顺序排列，</w:t>
      </w:r>
      <w:r>
        <w:rPr>
          <w:rFonts w:hint="eastAsia" w:ascii="宋体" w:hAnsi="宋体" w:eastAsia="宋体" w:cs="宋体"/>
          <w:b/>
          <w:bCs/>
          <w:sz w:val="22"/>
          <w:szCs w:val="22"/>
        </w:rPr>
        <w:t>综合得分第一名的投标人</w:t>
      </w:r>
      <w:r>
        <w:rPr>
          <w:rFonts w:hint="eastAsia" w:ascii="宋体" w:hAnsi="宋体" w:eastAsia="宋体" w:cs="宋体"/>
          <w:sz w:val="22"/>
          <w:szCs w:val="22"/>
        </w:rPr>
        <w:t>作为该项目</w:t>
      </w:r>
      <w:r>
        <w:rPr>
          <w:rFonts w:hint="eastAsia" w:ascii="宋体" w:hAnsi="宋体" w:eastAsia="宋体" w:cs="宋体"/>
          <w:b/>
          <w:bCs/>
          <w:sz w:val="22"/>
          <w:szCs w:val="22"/>
        </w:rPr>
        <w:t>第一中标候选人</w:t>
      </w:r>
      <w:r>
        <w:rPr>
          <w:rFonts w:hint="eastAsia" w:ascii="宋体" w:hAnsi="宋体" w:eastAsia="宋体" w:cs="宋体"/>
          <w:sz w:val="22"/>
          <w:szCs w:val="22"/>
        </w:rPr>
        <w:t>，</w:t>
      </w:r>
      <w:r>
        <w:rPr>
          <w:rFonts w:hint="eastAsia" w:ascii="宋体" w:hAnsi="宋体" w:eastAsia="宋体" w:cs="宋体"/>
          <w:b/>
          <w:sz w:val="22"/>
          <w:szCs w:val="22"/>
        </w:rPr>
        <w:t>综合得分第二的投标人</w:t>
      </w:r>
      <w:r>
        <w:rPr>
          <w:rFonts w:hint="eastAsia" w:ascii="宋体" w:hAnsi="宋体" w:eastAsia="宋体" w:cs="宋体"/>
          <w:sz w:val="22"/>
          <w:szCs w:val="22"/>
        </w:rPr>
        <w:t>作为该项目</w:t>
      </w:r>
      <w:r>
        <w:rPr>
          <w:rFonts w:hint="eastAsia" w:ascii="宋体" w:hAnsi="宋体" w:eastAsia="宋体" w:cs="宋体"/>
          <w:b/>
          <w:sz w:val="22"/>
          <w:szCs w:val="22"/>
        </w:rPr>
        <w:t>第二中标候选人，</w:t>
      </w:r>
      <w:r>
        <w:rPr>
          <w:rFonts w:hint="eastAsia" w:ascii="宋体" w:hAnsi="宋体" w:eastAsia="宋体" w:cs="宋体"/>
          <w:sz w:val="22"/>
          <w:szCs w:val="22"/>
        </w:rPr>
        <w:t>向招标人推荐，并提交评标报告（得分相同投标报价低的排序第一；如果均相同，则抽签决定）。</w:t>
      </w:r>
    </w:p>
    <w:bookmarkEnd w:id="90"/>
    <w:bookmarkEnd w:id="91"/>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sz w:val="22"/>
          <w:szCs w:val="22"/>
        </w:rPr>
      </w:pPr>
      <w:bookmarkStart w:id="92" w:name="_Toc50128408"/>
      <w:r>
        <w:rPr>
          <w:rFonts w:hint="eastAsia" w:ascii="宋体" w:hAnsi="宋体" w:eastAsia="宋体" w:cs="宋体"/>
          <w:b/>
          <w:sz w:val="22"/>
          <w:szCs w:val="22"/>
        </w:rPr>
        <w:t>六、确定中标人</w:t>
      </w:r>
    </w:p>
    <w:p>
      <w:pPr>
        <w:keepNext w:val="0"/>
        <w:keepLines w:val="0"/>
        <w:pageBreakBefore w:val="0"/>
        <w:widowControl w:val="0"/>
        <w:kinsoku/>
        <w:wordWrap w:val="0"/>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评标结束后，招标人将在采购指定信息媒体“浙江海港电子招标采购平台（http://hgdzzb.nbport.com.cn/）、温州港集团有限公司网站（https://www.wzport.com/wzport/wzgzz/sy/index.html）”等网站上发布，公示中标结果。公示期结束，在规定期限内无异议则招标机构将向中标人发出中标通知书。</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sz w:val="22"/>
          <w:szCs w:val="22"/>
        </w:rPr>
      </w:pPr>
      <w:bookmarkStart w:id="93" w:name="_Toc221356905"/>
      <w:bookmarkStart w:id="94" w:name="_Toc221356968"/>
      <w:r>
        <w:rPr>
          <w:rFonts w:hint="eastAsia" w:ascii="宋体" w:hAnsi="宋体" w:eastAsia="宋体" w:cs="宋体"/>
          <w:b/>
          <w:sz w:val="22"/>
          <w:szCs w:val="22"/>
        </w:rPr>
        <w:t>七、投标人义务</w:t>
      </w:r>
      <w:bookmarkEnd w:id="93"/>
      <w:bookmarkEnd w:id="94"/>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投标人应随时接受评标专家的询标，解答包括有关的商务、技术问题等。评标结束，所有评标资料存招标机构备查。</w:t>
      </w:r>
    </w:p>
    <w:p/>
    <w:p>
      <w:pPr>
        <w:pStyle w:val="21"/>
      </w:pPr>
      <w:bookmarkStart w:id="95" w:name="_Toc18428"/>
      <w:r>
        <w:rPr>
          <w:rFonts w:hint="eastAsia"/>
        </w:rPr>
        <w:br w:type="column"/>
      </w:r>
      <w:r>
        <w:rPr>
          <w:rFonts w:hint="eastAsia"/>
        </w:rPr>
        <w:t>第五章  合同主要条款</w:t>
      </w:r>
      <w:bookmarkEnd w:id="95"/>
    </w:p>
    <w:p>
      <w:pPr>
        <w:ind w:right="840"/>
        <w:jc w:val="right"/>
        <w:rPr>
          <w:rFonts w:ascii="宋体" w:hAnsi="宋体" w:cs="宋体"/>
          <w:b/>
          <w:sz w:val="24"/>
        </w:rPr>
      </w:pPr>
      <w:r>
        <w:rPr>
          <w:rFonts w:hint="eastAsia" w:ascii="宋体" w:hAnsi="宋体" w:cs="宋体"/>
          <w:sz w:val="24"/>
        </w:rPr>
        <w:t xml:space="preserve">合同编号： </w:t>
      </w:r>
    </w:p>
    <w:p>
      <w:pPr>
        <w:keepNext w:val="0"/>
        <w:keepLines w:val="0"/>
        <w:pageBreakBefore w:val="0"/>
        <w:kinsoku/>
        <w:wordWrap/>
        <w:overflowPunct/>
        <w:topLinePunct w:val="0"/>
        <w:autoSpaceDE/>
        <w:autoSpaceDN/>
        <w:bidi w:val="0"/>
        <w:adjustRightInd/>
        <w:snapToGrid/>
        <w:spacing w:before="0" w:beforeLines="0" w:line="460" w:lineRule="exact"/>
        <w:ind w:firstLine="541" w:firstLineChars="245"/>
        <w:textAlignment w:val="auto"/>
        <w:rPr>
          <w:rFonts w:hint="eastAsia" w:ascii="宋体" w:hAnsi="宋体" w:eastAsia="宋体" w:cs="宋体"/>
          <w:b/>
          <w:sz w:val="22"/>
          <w:szCs w:val="22"/>
        </w:rPr>
      </w:pPr>
      <w:r>
        <w:rPr>
          <w:rFonts w:hint="eastAsia" w:ascii="宋体" w:hAnsi="宋体" w:eastAsia="宋体" w:cs="宋体"/>
          <w:b/>
          <w:sz w:val="22"/>
          <w:szCs w:val="22"/>
        </w:rPr>
        <w:t>注：如甲、乙双方同意，合同格式也可以按照其他形式, 具体条款以甲方为主协商确定。但合同条款的基本内容应与以下要求的内容相一致。</w:t>
      </w:r>
    </w:p>
    <w:p>
      <w:pPr>
        <w:keepNext w:val="0"/>
        <w:keepLines w:val="0"/>
        <w:pageBreakBefore w:val="0"/>
        <w:kinsoku/>
        <w:wordWrap/>
        <w:overflowPunct/>
        <w:topLinePunct w:val="0"/>
        <w:autoSpaceDE/>
        <w:autoSpaceDN/>
        <w:bidi w:val="0"/>
        <w:adjustRightInd/>
        <w:snapToGrid/>
        <w:spacing w:before="0" w:beforeLines="0" w:line="460" w:lineRule="exact"/>
        <w:ind w:firstLine="539" w:firstLineChars="245"/>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spacing w:before="0" w:beforeLines="0"/>
        <w:textAlignment w:val="auto"/>
        <w:rPr>
          <w:rFonts w:hint="eastAsia" w:ascii="宋体" w:hAnsi="宋体" w:eastAsia="宋体" w:cs="宋体"/>
          <w:b/>
          <w:sz w:val="22"/>
          <w:szCs w:val="22"/>
        </w:rPr>
      </w:pPr>
      <w:r>
        <w:rPr>
          <w:rFonts w:hint="eastAsia" w:ascii="宋体" w:hAnsi="宋体" w:eastAsia="宋体" w:cs="宋体"/>
          <w:b/>
          <w:sz w:val="22"/>
          <w:szCs w:val="22"/>
        </w:rPr>
        <w:t xml:space="preserve">甲方： </w:t>
      </w:r>
      <w:r>
        <w:rPr>
          <w:rFonts w:hint="eastAsia" w:ascii="宋体" w:hAnsi="宋体" w:eastAsia="宋体" w:cs="宋体"/>
          <w:b/>
          <w:sz w:val="22"/>
          <w:szCs w:val="22"/>
          <w:u w:val="single"/>
        </w:rPr>
        <w:t xml:space="preserve">                             </w:t>
      </w:r>
      <w:r>
        <w:rPr>
          <w:rFonts w:hint="eastAsia" w:ascii="宋体" w:hAnsi="宋体" w:eastAsia="宋体" w:cs="宋体"/>
          <w:b/>
          <w:sz w:val="22"/>
          <w:szCs w:val="22"/>
        </w:rPr>
        <w:t>（以下简称甲方）</w:t>
      </w:r>
    </w:p>
    <w:p>
      <w:pPr>
        <w:keepNext w:val="0"/>
        <w:keepLines w:val="0"/>
        <w:pageBreakBefore w:val="0"/>
        <w:kinsoku/>
        <w:wordWrap/>
        <w:overflowPunct/>
        <w:topLinePunct w:val="0"/>
        <w:autoSpaceDE/>
        <w:autoSpaceDN/>
        <w:bidi w:val="0"/>
        <w:adjustRightInd/>
        <w:snapToGrid/>
        <w:spacing w:before="0" w:beforeLines="0" w:line="460" w:lineRule="exact"/>
        <w:textAlignment w:val="auto"/>
        <w:rPr>
          <w:rFonts w:hint="eastAsia" w:ascii="宋体" w:hAnsi="宋体" w:eastAsia="宋体" w:cs="宋体"/>
          <w:b/>
          <w:sz w:val="22"/>
          <w:szCs w:val="22"/>
        </w:rPr>
      </w:pPr>
      <w:r>
        <w:rPr>
          <w:rFonts w:hint="eastAsia" w:ascii="宋体" w:hAnsi="宋体" w:eastAsia="宋体" w:cs="宋体"/>
          <w:b/>
          <w:sz w:val="22"/>
          <w:szCs w:val="22"/>
        </w:rPr>
        <w:t>乙方：</w:t>
      </w:r>
      <w:r>
        <w:rPr>
          <w:rFonts w:hint="eastAsia" w:ascii="宋体" w:hAnsi="宋体" w:eastAsia="宋体" w:cs="宋体"/>
          <w:sz w:val="22"/>
          <w:szCs w:val="22"/>
          <w:u w:val="single"/>
        </w:rPr>
        <w:t xml:space="preserve">                              </w:t>
      </w:r>
      <w:r>
        <w:rPr>
          <w:rFonts w:hint="eastAsia" w:ascii="宋体" w:hAnsi="宋体" w:eastAsia="宋体" w:cs="宋体"/>
          <w:b/>
          <w:sz w:val="22"/>
          <w:szCs w:val="22"/>
        </w:rPr>
        <w:t>（以下简称乙方）</w:t>
      </w:r>
    </w:p>
    <w:p>
      <w:pPr>
        <w:keepNext w:val="0"/>
        <w:keepLines w:val="0"/>
        <w:pageBreakBefore w:val="0"/>
        <w:widowControl/>
        <w:kinsoku/>
        <w:wordWrap/>
        <w:overflowPunct/>
        <w:topLinePunct w:val="0"/>
        <w:autoSpaceDE/>
        <w:autoSpaceDN/>
        <w:bidi w:val="0"/>
        <w:adjustRightInd/>
        <w:snapToGrid/>
        <w:spacing w:before="0" w:beforeLines="0"/>
        <w:ind w:firstLine="4840" w:firstLineChars="2200"/>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为认真贯彻落实交通运输部令2019年第40号 《中华人民共和国船舶污染海洋环境应急防备和应急处置管理规定》的要求，满足甲方码头应急防污染工作的需要 ，双方根据《中华人民共和国民法典》及其他相关法律、法规，就</w:t>
      </w:r>
      <w:r>
        <w:rPr>
          <w:rFonts w:hint="eastAsia" w:ascii="宋体" w:hAnsi="宋体" w:eastAsia="宋体" w:cs="宋体"/>
          <w:sz w:val="22"/>
          <w:szCs w:val="22"/>
          <w:u w:val="single"/>
        </w:rPr>
        <w:t xml:space="preserve">                         </w:t>
      </w:r>
      <w:r>
        <w:rPr>
          <w:rFonts w:hint="eastAsia" w:ascii="宋体" w:hAnsi="宋体" w:eastAsia="宋体" w:cs="宋体"/>
          <w:sz w:val="22"/>
          <w:szCs w:val="22"/>
        </w:rPr>
        <w:t>码头的溢油应急处置作业等相关事宜进行协商，达成如下协议：</w:t>
      </w:r>
    </w:p>
    <w:p>
      <w:pPr>
        <w:keepNext w:val="0"/>
        <w:keepLines w:val="0"/>
        <w:pageBreakBefore w:val="0"/>
        <w:kinsoku/>
        <w:wordWrap/>
        <w:overflowPunct/>
        <w:topLinePunct w:val="0"/>
        <w:autoSpaceDE/>
        <w:autoSpaceDN/>
        <w:bidi w:val="0"/>
        <w:adjustRightInd/>
        <w:snapToGrid/>
        <w:spacing w:before="0" w:beforeLines="0" w:line="360" w:lineRule="auto"/>
        <w:ind w:firstLine="444" w:firstLineChars="201"/>
        <w:textAlignment w:val="auto"/>
        <w:rPr>
          <w:rFonts w:hint="eastAsia" w:ascii="宋体" w:hAnsi="宋体" w:eastAsia="宋体" w:cs="宋体"/>
          <w:b/>
          <w:bCs/>
          <w:sz w:val="22"/>
          <w:szCs w:val="22"/>
        </w:rPr>
      </w:pPr>
      <w:r>
        <w:rPr>
          <w:rFonts w:hint="eastAsia" w:ascii="宋体" w:hAnsi="宋体" w:eastAsia="宋体" w:cs="宋体"/>
          <w:b/>
          <w:bCs/>
          <w:sz w:val="22"/>
          <w:szCs w:val="22"/>
        </w:rPr>
        <w:t>一、合同目的</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通过乙方的服务及双方的有效合作，在码头海域发生船舶污染海洋环境事故时，及时控制事态蔓延，高效清除污染物，降低污染海洋环境的程度；致力于共同提高甲方防治船舶污染海洋环境应急处置能力，维护温州港海域自然生态环境和正常的港口生产秩序。</w:t>
      </w:r>
    </w:p>
    <w:p>
      <w:pPr>
        <w:keepNext w:val="0"/>
        <w:keepLines w:val="0"/>
        <w:pageBreakBefore w:val="0"/>
        <w:kinsoku/>
        <w:wordWrap/>
        <w:overflowPunct/>
        <w:topLinePunct w:val="0"/>
        <w:autoSpaceDE/>
        <w:autoSpaceDN/>
        <w:bidi w:val="0"/>
        <w:adjustRightInd/>
        <w:snapToGrid/>
        <w:spacing w:before="0" w:beforeLines="0" w:line="360" w:lineRule="auto"/>
        <w:ind w:firstLine="444" w:firstLineChars="201"/>
        <w:textAlignment w:val="auto"/>
        <w:rPr>
          <w:rFonts w:hint="eastAsia" w:ascii="宋体" w:hAnsi="宋体" w:eastAsia="宋体" w:cs="宋体"/>
          <w:b/>
          <w:bCs/>
          <w:sz w:val="22"/>
          <w:szCs w:val="22"/>
        </w:rPr>
      </w:pPr>
      <w:r>
        <w:rPr>
          <w:rFonts w:hint="eastAsia" w:ascii="宋体" w:hAnsi="宋体" w:eastAsia="宋体" w:cs="宋体"/>
          <w:b/>
          <w:bCs/>
          <w:sz w:val="22"/>
          <w:szCs w:val="22"/>
        </w:rPr>
        <w:t>二、委托内容</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1、甲方委托乙方在</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公司</w:t>
      </w:r>
      <w:r>
        <w:rPr>
          <w:rFonts w:hint="eastAsia" w:ascii="宋体" w:hAnsi="宋体" w:eastAsia="宋体" w:cs="宋体"/>
          <w:sz w:val="22"/>
          <w:szCs w:val="22"/>
        </w:rPr>
        <w:t>码头，对船舶靠泊码头装卸作业期间发生的船舶溢油、漏油等污染事故，提供海面溢油（污染物）的回收和清理服务。乙方同时负责甲方防污染应急物资、设备每月定期维护保养，及到港船舶</w:t>
      </w:r>
      <w:r>
        <w:rPr>
          <w:rFonts w:hint="eastAsia" w:ascii="宋体" w:hAnsi="宋体" w:eastAsia="宋体" w:cs="宋体"/>
          <w:kern w:val="0"/>
          <w:sz w:val="22"/>
          <w:szCs w:val="22"/>
        </w:rPr>
        <w:t>的围油栏布放及</w:t>
      </w:r>
      <w:r>
        <w:rPr>
          <w:rFonts w:hint="eastAsia" w:ascii="宋体" w:hAnsi="宋体" w:eastAsia="宋体" w:cs="宋体"/>
          <w:sz w:val="22"/>
          <w:szCs w:val="22"/>
        </w:rPr>
        <w:t>污染物接收服务（费用由乙方与船方另议），合同周期</w:t>
      </w:r>
      <w:r>
        <w:rPr>
          <w:rFonts w:hint="eastAsia" w:ascii="宋体" w:hAnsi="宋体" w:cs="宋体"/>
          <w:sz w:val="22"/>
          <w:szCs w:val="22"/>
          <w:lang w:val="en-US" w:eastAsia="zh-CN"/>
        </w:rPr>
        <w:t>内</w:t>
      </w:r>
      <w:r>
        <w:rPr>
          <w:rFonts w:hint="eastAsia" w:ascii="宋体" w:hAnsi="宋体" w:eastAsia="宋体" w:cs="宋体"/>
          <w:sz w:val="22"/>
          <w:szCs w:val="22"/>
        </w:rPr>
        <w:t>需修订海洋防污染联防体应急预案（并取得海事部门认可）并开展一次船舶溢油联合应急演练</w:t>
      </w:r>
      <w:r>
        <w:rPr>
          <w:rFonts w:hint="eastAsia" w:ascii="宋体" w:hAnsi="宋体" w:cs="宋体"/>
          <w:sz w:val="22"/>
          <w:szCs w:val="22"/>
          <w:lang w:val="en-US" w:eastAsia="zh-CN"/>
        </w:rPr>
        <w:t>和一次桌面演练</w:t>
      </w:r>
      <w:r>
        <w:rPr>
          <w:rFonts w:hint="eastAsia" w:ascii="宋体" w:hAnsi="宋体" w:eastAsia="宋体" w:cs="宋体"/>
          <w:sz w:val="22"/>
          <w:szCs w:val="22"/>
        </w:rPr>
        <w:t>，并根据甲方需要提供防污染专</w:t>
      </w:r>
      <w:r>
        <w:rPr>
          <w:rFonts w:hint="eastAsia" w:ascii="宋体" w:hAnsi="宋体" w:cs="宋体"/>
          <w:sz w:val="22"/>
          <w:szCs w:val="22"/>
          <w:lang w:val="en-US" w:eastAsia="zh-CN"/>
        </w:rPr>
        <w:t>业</w:t>
      </w:r>
      <w:r>
        <w:rPr>
          <w:rFonts w:hint="eastAsia" w:ascii="宋体" w:hAnsi="宋体" w:eastAsia="宋体" w:cs="宋体"/>
          <w:sz w:val="22"/>
          <w:szCs w:val="22"/>
        </w:rPr>
        <w:t>知识培训等服务。</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2、甲方委托乙方提供一艘海上专业清污船舶（海上浮油回收船），协助参与甲方码头船舶污染海洋环境应急管理，同时委托乙方为甲方提供污染事故应急处置服务。乙方同意接受甲方的前述委托。</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乙方指定“</w:t>
      </w:r>
      <w:r>
        <w:rPr>
          <w:rFonts w:hint="eastAsia" w:ascii="宋体" w:hAnsi="宋体" w:eastAsia="宋体" w:cs="宋体"/>
          <w:sz w:val="22"/>
          <w:szCs w:val="22"/>
          <w:u w:val="single"/>
        </w:rPr>
        <w:t xml:space="preserve">             </w:t>
      </w:r>
      <w:r>
        <w:rPr>
          <w:rFonts w:hint="eastAsia" w:ascii="宋体" w:hAnsi="宋体" w:eastAsia="宋体" w:cs="宋体"/>
          <w:sz w:val="22"/>
          <w:szCs w:val="22"/>
        </w:rPr>
        <w:t>”轮海上专业清污船（或同等类型的专业清污船舶）参与甲方码头防治船舶污染海洋环境应急体系。乙方保证，该清污船技术装备及应急处置能力，符合国家有关防治船舶污染海洋环境的技术规范以及中华人民共和国缔结或者参加的国际条约的要求，同时符合甲方码头应急处置要求，否则应无条件为甲方更换符合合同约定的船舶，因此产生的费用及导致的甲方损失概由乙方承担。</w:t>
      </w:r>
    </w:p>
    <w:p>
      <w:pPr>
        <w:keepNext w:val="0"/>
        <w:keepLines w:val="0"/>
        <w:pageBreakBefore w:val="0"/>
        <w:kinsoku/>
        <w:wordWrap/>
        <w:overflowPunct/>
        <w:topLinePunct w:val="0"/>
        <w:autoSpaceDE/>
        <w:autoSpaceDN/>
        <w:bidi w:val="0"/>
        <w:adjustRightInd w:val="0"/>
        <w:snapToGrid/>
        <w:spacing w:before="0" w:beforeLines="-2147483648" w:line="440" w:lineRule="exact"/>
        <w:ind w:firstLine="440" w:firstLineChars="200"/>
        <w:jc w:val="left"/>
        <w:textAlignment w:val="auto"/>
        <w:rPr>
          <w:rFonts w:hint="default" w:ascii="宋体" w:hAnsi="宋体" w:eastAsia="宋体" w:cs="宋体"/>
          <w:sz w:val="22"/>
          <w:szCs w:val="22"/>
          <w:lang w:val="en-US"/>
        </w:rPr>
      </w:pPr>
      <w:r>
        <w:rPr>
          <w:rFonts w:hint="eastAsia" w:ascii="宋体" w:hAnsi="宋体" w:eastAsia="宋体" w:cs="宋体"/>
          <w:sz w:val="22"/>
          <w:szCs w:val="22"/>
        </w:rPr>
        <w:t>3、服务期限：</w:t>
      </w:r>
      <w:r>
        <w:rPr>
          <w:rFonts w:hint="eastAsia" w:ascii="宋体" w:hAnsi="宋体" w:cs="宋体"/>
          <w:sz w:val="22"/>
          <w:szCs w:val="22"/>
          <w:lang w:val="en-US" w:eastAsia="zh-CN"/>
        </w:rPr>
        <w:t>自</w:t>
      </w:r>
      <w:r>
        <w:rPr>
          <w:rFonts w:hint="eastAsia" w:ascii="宋体" w:hAnsi="宋体" w:eastAsia="宋体" w:cs="宋体"/>
          <w:sz w:val="22"/>
          <w:szCs w:val="22"/>
        </w:rPr>
        <w:t>合同签订之日起一年</w:t>
      </w:r>
      <w:r>
        <w:rPr>
          <w:rFonts w:hint="eastAsia" w:ascii="宋体" w:hAnsi="宋体" w:cs="宋体"/>
          <w:sz w:val="22"/>
          <w:szCs w:val="22"/>
          <w:lang w:eastAsia="zh-CN"/>
        </w:rPr>
        <w:t>，</w:t>
      </w:r>
      <w:r>
        <w:rPr>
          <w:rFonts w:hint="eastAsia" w:ascii="宋体" w:hAnsi="宋体" w:cs="宋体"/>
          <w:sz w:val="22"/>
          <w:szCs w:val="22"/>
          <w:lang w:val="en-US" w:eastAsia="zh-CN"/>
        </w:rPr>
        <w:t>即2026年</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月</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日至2027年</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月</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日。</w:t>
      </w:r>
    </w:p>
    <w:p>
      <w:pPr>
        <w:keepNext w:val="0"/>
        <w:keepLines w:val="0"/>
        <w:pageBreakBefore w:val="0"/>
        <w:kinsoku/>
        <w:wordWrap/>
        <w:overflowPunct/>
        <w:topLinePunct w:val="0"/>
        <w:autoSpaceDE/>
        <w:autoSpaceDN/>
        <w:bidi w:val="0"/>
        <w:adjustRightInd/>
        <w:snapToGrid/>
        <w:spacing w:before="0" w:beforeLines="0"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三、甲方责任与义务</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1、甲方码头前沿管线和船舶发生水上溢油、漏油等污染事故时，除第一时间向海事管理部门报告和与围油栏施放单位联系，采取内部自由应急处置外，应立即向乙方发出紧急求援。</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sz w:val="22"/>
          <w:szCs w:val="22"/>
        </w:rPr>
        <w:t>2、甲方应积极配合乙方开展事故处置工作，及时为乙方施救船舶提供必要的陆基支援，包括但不限于人员、应急设备、污油临时存储设施和现场临时办公室及通讯设施等；为乙方驻点船舶和人员提供必要的停泊、工作、生活方便，确保乙方应急船舶、人员、车辆等进出码头顺畅。</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3、确保应急值班电话24小时专人值班，保持通讯设备畅通，值班电话</w:t>
      </w:r>
      <w:r>
        <w:rPr>
          <w:rFonts w:hint="eastAsia" w:ascii="宋体" w:hAnsi="宋体" w:eastAsia="宋体" w:cs="宋体"/>
          <w:color w:val="auto"/>
          <w:sz w:val="22"/>
          <w:szCs w:val="22"/>
          <w:u w:val="single"/>
          <w:lang w:val="en-US" w:eastAsia="zh-CN"/>
        </w:rPr>
        <w:t>南岳</w:t>
      </w:r>
      <w:r>
        <w:rPr>
          <w:rFonts w:hint="eastAsia" w:ascii="宋体" w:hAnsi="宋体" w:eastAsia="宋体" w:cs="宋体"/>
          <w:color w:val="auto"/>
          <w:sz w:val="22"/>
          <w:szCs w:val="22"/>
          <w:u w:val="single"/>
        </w:rPr>
        <w:t>公司</w:t>
      </w:r>
      <w:r>
        <w:rPr>
          <w:rFonts w:hint="eastAsia" w:ascii="宋体" w:hAnsi="宋体" w:eastAsia="宋体" w:cs="宋体"/>
          <w:color w:val="auto"/>
          <w:sz w:val="22"/>
          <w:szCs w:val="22"/>
          <w:u w:val="single"/>
          <w:lang w:val="en-US" w:eastAsia="zh-CN"/>
        </w:rPr>
        <w:t>xxxx</w:t>
      </w:r>
      <w:r>
        <w:rPr>
          <w:rFonts w:hint="eastAsia" w:ascii="宋体" w:hAnsi="宋体" w:eastAsia="宋体" w:cs="宋体"/>
          <w:color w:val="auto"/>
          <w:sz w:val="22"/>
          <w:szCs w:val="22"/>
          <w:u w:val="single"/>
        </w:rPr>
        <w:t>、</w:t>
      </w:r>
      <w:r>
        <w:rPr>
          <w:rFonts w:hint="eastAsia" w:ascii="宋体" w:hAnsi="宋体" w:eastAsia="宋体" w:cs="宋体"/>
          <w:color w:val="auto"/>
          <w:sz w:val="22"/>
          <w:szCs w:val="22"/>
          <w:u w:val="single"/>
          <w:lang w:val="en-US" w:eastAsia="zh-CN"/>
        </w:rPr>
        <w:t>益嘉</w:t>
      </w:r>
      <w:r>
        <w:rPr>
          <w:rFonts w:hint="eastAsia" w:ascii="宋体" w:hAnsi="宋体" w:eastAsia="宋体" w:cs="宋体"/>
          <w:color w:val="auto"/>
          <w:sz w:val="22"/>
          <w:szCs w:val="22"/>
          <w:u w:val="single"/>
        </w:rPr>
        <w:t>公司</w:t>
      </w:r>
      <w:r>
        <w:rPr>
          <w:rFonts w:hint="eastAsia" w:ascii="宋体" w:hAnsi="宋体" w:eastAsia="宋体" w:cs="宋体"/>
          <w:color w:val="auto"/>
          <w:sz w:val="22"/>
          <w:szCs w:val="22"/>
          <w:u w:val="single"/>
          <w:lang w:val="en-US" w:eastAsia="zh-CN"/>
        </w:rPr>
        <w:t>xxxx、乐清湾公司xxx</w:t>
      </w:r>
      <w:r>
        <w:rPr>
          <w:rFonts w:hint="eastAsia" w:ascii="宋体" w:hAnsi="宋体" w:eastAsia="宋体" w:cs="宋体"/>
          <w:color w:val="auto"/>
          <w:sz w:val="22"/>
          <w:szCs w:val="22"/>
        </w:rPr>
        <w:t>，甚高频呼叫</w:t>
      </w:r>
      <w:r>
        <w:rPr>
          <w:rFonts w:hint="eastAsia" w:ascii="宋体" w:hAnsi="宋体" w:eastAsia="宋体" w:cs="宋体"/>
          <w:color w:val="auto"/>
          <w:sz w:val="22"/>
          <w:szCs w:val="22"/>
          <w:u w:val="single"/>
        </w:rPr>
        <w:t>16频道</w:t>
      </w:r>
      <w:r>
        <w:rPr>
          <w:rFonts w:hint="eastAsia" w:ascii="宋体" w:hAnsi="宋体" w:eastAsia="宋体" w:cs="宋体"/>
          <w:color w:val="auto"/>
          <w:sz w:val="22"/>
          <w:szCs w:val="22"/>
        </w:rPr>
        <w:t>。</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4、乙方应根据政府管理部门审核同意的收费标准，向责任方收取相关费用，与甲方无涉。</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5、甲方应当在事故处理完毕后，配合相关职能政府部门、乙方及事故方开展污染清除行动的评估。</w:t>
      </w:r>
    </w:p>
    <w:p>
      <w:pPr>
        <w:keepNext w:val="0"/>
        <w:keepLines w:val="0"/>
        <w:pageBreakBefore w:val="0"/>
        <w:kinsoku/>
        <w:wordWrap/>
        <w:overflowPunct/>
        <w:topLinePunct w:val="0"/>
        <w:autoSpaceDE/>
        <w:autoSpaceDN/>
        <w:bidi w:val="0"/>
        <w:adjustRightInd/>
        <w:snapToGrid/>
        <w:spacing w:before="0" w:beforeLines="0"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四、乙方责任及义务</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1、乙方应确保在整个合同期内具有海事管理机构批准的二级防污染处置资质，具备与该资质相匹配的应急事故处理能力及设备，并应提供相应证明文件在甲方处进行备案存档。如乙方在合同期内丧失海事管理机构批准的二级防污染处置资质的，甲方有权解除合同，要求乙方支付合同价款30%的违约金并赔偿甲方因此造成的全部损失。</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bCs/>
          <w:sz w:val="22"/>
          <w:szCs w:val="22"/>
        </w:rPr>
      </w:pPr>
      <w:r>
        <w:rPr>
          <w:rFonts w:hint="eastAsia" w:ascii="宋体" w:hAnsi="宋体" w:eastAsia="宋体" w:cs="宋体"/>
          <w:sz w:val="22"/>
          <w:szCs w:val="22"/>
        </w:rPr>
        <w:t>2、乙方负责甲方码头前沿水域溢油应急防备和应急处置工作，承担甲方码头靠泊船舶溢油防备及清污回收处置作业等工作。</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3、在接到甲方码头前沿水域应急溢油通知后，乙方须在第一时间（4小时内）启动溢油应急预案，安排清污船舶和应急处置人员到达事故现场，立即自行开展清污工作。</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4、在甲方需要时，积极配合甲方组织的应急围油栏布放和溢油事故应急反应演习。在不需要用到乙方设备、材料的情况下，乙方应协助甲方进行演练，无需额外费用。    </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val="en-US" w:eastAsia="zh-CN"/>
        </w:rPr>
        <w:t>乙方应</w:t>
      </w:r>
      <w:r>
        <w:rPr>
          <w:rFonts w:hint="eastAsia" w:ascii="宋体" w:hAnsi="宋体" w:eastAsia="宋体" w:cs="宋体"/>
          <w:sz w:val="22"/>
          <w:szCs w:val="22"/>
        </w:rPr>
        <w:t>确保应急值班电话24小时专人值班，保持通讯设备畅通。值班电话</w:t>
      </w:r>
      <w:r>
        <w:rPr>
          <w:rFonts w:hint="eastAsia" w:ascii="宋体" w:hAnsi="宋体" w:eastAsia="宋体" w:cs="宋体"/>
          <w:sz w:val="22"/>
          <w:szCs w:val="22"/>
          <w:u w:val="single"/>
        </w:rPr>
        <w:t xml:space="preserve">        </w:t>
      </w:r>
      <w:r>
        <w:rPr>
          <w:rFonts w:hint="eastAsia" w:ascii="宋体" w:hAnsi="宋体" w:eastAsia="宋体" w:cs="宋体"/>
          <w:sz w:val="22"/>
          <w:szCs w:val="22"/>
        </w:rPr>
        <w:t>，值班人员</w:t>
      </w:r>
      <w:r>
        <w:rPr>
          <w:rFonts w:hint="eastAsia" w:ascii="宋体" w:hAnsi="宋体" w:eastAsia="宋体" w:cs="宋体"/>
          <w:sz w:val="22"/>
          <w:szCs w:val="22"/>
          <w:u w:val="single"/>
        </w:rPr>
        <w:t xml:space="preserve">        </w:t>
      </w:r>
      <w:r>
        <w:rPr>
          <w:rFonts w:hint="eastAsia" w:ascii="宋体" w:hAnsi="宋体" w:eastAsia="宋体" w:cs="宋体"/>
          <w:sz w:val="22"/>
          <w:szCs w:val="22"/>
        </w:rPr>
        <w:t>。一旦更改，应及时书面通知</w:t>
      </w:r>
      <w:r>
        <w:rPr>
          <w:rFonts w:hint="eastAsia" w:ascii="宋体" w:hAnsi="宋体" w:eastAsia="宋体" w:cs="宋体"/>
          <w:sz w:val="22"/>
          <w:szCs w:val="22"/>
          <w:lang w:val="en-US" w:eastAsia="zh-CN"/>
        </w:rPr>
        <w:t>甲</w:t>
      </w:r>
      <w:r>
        <w:rPr>
          <w:rFonts w:hint="eastAsia" w:ascii="宋体" w:hAnsi="宋体" w:eastAsia="宋体" w:cs="宋体"/>
          <w:sz w:val="22"/>
          <w:szCs w:val="22"/>
        </w:rPr>
        <w:t>方。</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乙方负责船舶、作业人员的安全管理，严格遵守安全操作规程，负责应急溢油处置过程中的人员和设备的安全工作。对于溢油处置过程发生的一切人员及设备事故，概由乙方自行负责，并承担相关费用。如甲方因此垫付相关费用的，有权向乙方全额追偿。</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7、当甲方码头区域海上风力达到或超过7级（以温州气象台预报为准），海事局采取封港措施时，清污作业人员无安全保障的，乙方应主动与甲方及海事局沟通协商，延迟清污作</w:t>
      </w:r>
      <w:r>
        <w:rPr>
          <w:rFonts w:hint="eastAsia" w:ascii="宋体" w:hAnsi="宋体" w:eastAsia="宋体" w:cs="宋体"/>
          <w:sz w:val="22"/>
          <w:szCs w:val="22"/>
          <w:highlight w:val="none"/>
        </w:rPr>
        <w:t>业并及时</w:t>
      </w:r>
      <w:r>
        <w:rPr>
          <w:rFonts w:hint="eastAsia" w:ascii="宋体" w:hAnsi="宋体" w:eastAsia="宋体" w:cs="宋体"/>
          <w:sz w:val="22"/>
          <w:szCs w:val="22"/>
        </w:rPr>
        <w:t>以书面形式告知甲方。</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8、乙方应当在事故处理完毕后，配合相关职能政府部门、甲方及事故方开展污染清除行动的评估。</w:t>
      </w:r>
    </w:p>
    <w:p>
      <w:pPr>
        <w:keepNext w:val="0"/>
        <w:keepLines w:val="0"/>
        <w:pageBreakBefore w:val="0"/>
        <w:tabs>
          <w:tab w:val="right" w:pos="8306"/>
        </w:tabs>
        <w:kinsoku/>
        <w:wordWrap/>
        <w:overflowPunct/>
        <w:topLinePunct w:val="0"/>
        <w:autoSpaceDE/>
        <w:autoSpaceDN/>
        <w:bidi w:val="0"/>
        <w:adjustRightInd/>
        <w:snapToGrid/>
        <w:spacing w:before="0" w:beforeLines="0"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五</w:t>
      </w:r>
      <w:r>
        <w:rPr>
          <w:rFonts w:hint="eastAsia" w:ascii="宋体" w:hAnsi="宋体" w:eastAsia="宋体" w:cs="宋体"/>
          <w:b/>
          <w:bCs/>
          <w:sz w:val="22"/>
          <w:szCs w:val="22"/>
        </w:rPr>
        <w:t>、费用标准</w:t>
      </w:r>
      <w:r>
        <w:rPr>
          <w:rFonts w:hint="eastAsia" w:ascii="宋体" w:hAnsi="宋体" w:eastAsia="宋体" w:cs="宋体"/>
          <w:b/>
          <w:sz w:val="22"/>
          <w:szCs w:val="22"/>
        </w:rPr>
        <w:tab/>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bCs/>
          <w:sz w:val="22"/>
          <w:szCs w:val="22"/>
        </w:rPr>
        <w:t>1、日常防污服务费用（委托服务费）：</w:t>
      </w: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rPr>
        <w:t>(人民币</w:t>
      </w:r>
      <w:r>
        <w:rPr>
          <w:rFonts w:hint="eastAsia" w:ascii="宋体" w:hAnsi="宋体" w:eastAsia="宋体" w:cs="宋体"/>
          <w:sz w:val="22"/>
          <w:szCs w:val="22"/>
          <w:u w:val="single"/>
        </w:rPr>
        <w:t xml:space="preserve">         </w:t>
      </w:r>
      <w:r>
        <w:rPr>
          <w:rFonts w:hint="eastAsia" w:ascii="宋体" w:hAnsi="宋体" w:eastAsia="宋体" w:cs="宋体"/>
          <w:sz w:val="22"/>
          <w:szCs w:val="22"/>
        </w:rPr>
        <w:t>元整)，该费用已含</w:t>
      </w:r>
      <w:r>
        <w:rPr>
          <w:rFonts w:hint="eastAsia" w:ascii="宋体" w:hAnsi="宋体" w:eastAsia="宋体" w:cs="宋体"/>
          <w:sz w:val="22"/>
          <w:szCs w:val="22"/>
          <w:u w:val="single"/>
        </w:rPr>
        <w:t xml:space="preserve">   </w:t>
      </w:r>
      <w:r>
        <w:rPr>
          <w:rFonts w:hint="eastAsia" w:ascii="宋体" w:hAnsi="宋体" w:eastAsia="宋体" w:cs="宋体"/>
          <w:sz w:val="22"/>
          <w:szCs w:val="22"/>
        </w:rPr>
        <w:t>%增值税，已包括但不限于乙方溢油应急处置队伍的维持、船舶设备的养护，日常办公通信及站点布设值班投入的人力、物力、税金等经营成本和费用及利润。</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bCs/>
          <w:sz w:val="22"/>
          <w:szCs w:val="22"/>
        </w:rPr>
        <w:t>2、非日常性防污服务费用（清污费）：</w:t>
      </w:r>
      <w:r>
        <w:rPr>
          <w:rFonts w:hint="eastAsia" w:ascii="宋体" w:hAnsi="宋体" w:eastAsia="宋体" w:cs="宋体"/>
          <w:sz w:val="22"/>
          <w:szCs w:val="22"/>
        </w:rPr>
        <w:t>在发生溢油事故时产生。乙方在处理溢油事故所用的人力和物力按实结算。根据海事部门的事故责任认定，由事故责任方与乙方进行结算。</w:t>
      </w:r>
    </w:p>
    <w:p>
      <w:pPr>
        <w:keepNext w:val="0"/>
        <w:keepLines w:val="0"/>
        <w:pageBreakBefore w:val="0"/>
        <w:kinsoku/>
        <w:wordWrap/>
        <w:overflowPunct/>
        <w:topLinePunct w:val="0"/>
        <w:autoSpaceDE/>
        <w:autoSpaceDN/>
        <w:bidi w:val="0"/>
        <w:adjustRightInd/>
        <w:snapToGrid/>
        <w:spacing w:before="0" w:beforeLines="0" w:line="360" w:lineRule="auto"/>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sz w:val="22"/>
          <w:szCs w:val="22"/>
        </w:rPr>
        <w:t>六、费用结算</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rPr>
        <w:t>1、乙方须在签订合同前向甲方银行账户转入</w:t>
      </w:r>
      <w:r>
        <w:rPr>
          <w:rFonts w:hint="eastAsia" w:ascii="宋体" w:hAnsi="宋体" w:eastAsia="宋体" w:cs="宋体"/>
          <w:color w:val="auto"/>
          <w:spacing w:val="6"/>
          <w:sz w:val="22"/>
          <w:szCs w:val="22"/>
          <w:highlight w:val="none"/>
        </w:rPr>
        <w:t>签订合同价的5%履约保证金</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lang w:val="en-US" w:eastAsia="zh-CN"/>
        </w:rPr>
        <w:t>即</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元人民币，合同有效期满后，甲方将履约保证金无息退</w:t>
      </w:r>
      <w:r>
        <w:rPr>
          <w:rFonts w:hint="eastAsia" w:ascii="宋体" w:hAnsi="宋体" w:eastAsia="宋体" w:cs="宋体"/>
          <w:sz w:val="22"/>
          <w:szCs w:val="22"/>
        </w:rPr>
        <w:t>还给乙方。</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、年度日常防污服务费用，由甲方在合同签订后按</w:t>
      </w:r>
      <w:r>
        <w:rPr>
          <w:rFonts w:hint="eastAsia" w:ascii="宋体" w:hAnsi="宋体" w:cs="宋体"/>
          <w:sz w:val="22"/>
          <w:szCs w:val="22"/>
          <w:lang w:val="en-US" w:eastAsia="zh-CN"/>
        </w:rPr>
        <w:t>合同期分</w:t>
      </w:r>
      <w:r>
        <w:rPr>
          <w:rFonts w:hint="eastAsia" w:ascii="宋体" w:hAnsi="宋体" w:eastAsia="宋体" w:cs="宋体"/>
          <w:sz w:val="22"/>
          <w:szCs w:val="22"/>
        </w:rPr>
        <w:t>四次均摊支付，在合同签订</w:t>
      </w:r>
      <w:r>
        <w:rPr>
          <w:rFonts w:hint="eastAsia" w:ascii="宋体" w:hAnsi="宋体" w:cs="宋体"/>
          <w:sz w:val="22"/>
          <w:szCs w:val="22"/>
          <w:lang w:val="en-US" w:eastAsia="zh-CN"/>
        </w:rPr>
        <w:t>的服务期</w:t>
      </w:r>
      <w:r>
        <w:rPr>
          <w:rFonts w:hint="eastAsia" w:ascii="宋体" w:hAnsi="宋体" w:eastAsia="宋体" w:cs="宋体"/>
          <w:sz w:val="22"/>
          <w:szCs w:val="22"/>
        </w:rPr>
        <w:t>之日起，每3个月结算一次服务费，在</w:t>
      </w:r>
      <w:r>
        <w:rPr>
          <w:rFonts w:hint="eastAsia" w:ascii="宋体" w:hAnsi="宋体" w:cs="宋体"/>
          <w:sz w:val="22"/>
          <w:szCs w:val="22"/>
          <w:lang w:val="en-US" w:eastAsia="zh-CN"/>
        </w:rPr>
        <w:t>每个付款周期的</w:t>
      </w:r>
      <w:r>
        <w:rPr>
          <w:rFonts w:hint="eastAsia" w:ascii="宋体" w:hAnsi="宋体" w:eastAsia="宋体" w:cs="宋体"/>
          <w:sz w:val="22"/>
          <w:szCs w:val="22"/>
        </w:rPr>
        <w:t>第3个月</w:t>
      </w:r>
      <w:r>
        <w:rPr>
          <w:rFonts w:hint="eastAsia" w:ascii="宋体" w:hAnsi="宋体" w:eastAsia="宋体" w:cs="宋体"/>
          <w:color w:val="000000" w:themeColor="text1"/>
          <w:sz w:val="22"/>
          <w:szCs w:val="22"/>
          <w14:textFill>
            <w14:solidFill>
              <w14:schemeClr w14:val="tx1"/>
            </w14:solidFill>
          </w14:textFill>
        </w:rPr>
        <w:t>开具增值税专用发票，交于甲方</w:t>
      </w:r>
      <w:r>
        <w:rPr>
          <w:rFonts w:hint="eastAsia" w:ascii="宋体" w:hAnsi="宋体" w:eastAsia="宋体" w:cs="宋体"/>
          <w:sz w:val="22"/>
          <w:szCs w:val="22"/>
        </w:rPr>
        <w:t>财务或相关部门。</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、甲方在收到乙方开具的增值税专用发票后，须在</w:t>
      </w:r>
      <w:r>
        <w:rPr>
          <w:rFonts w:hint="eastAsia" w:ascii="宋体" w:hAnsi="宋体" w:eastAsia="宋体" w:cs="宋体"/>
          <w:sz w:val="22"/>
          <w:szCs w:val="22"/>
          <w:lang w:val="en-US" w:eastAsia="zh-CN"/>
        </w:rPr>
        <w:t>20</w:t>
      </w:r>
      <w:r>
        <w:rPr>
          <w:rFonts w:hint="eastAsia" w:ascii="宋体" w:hAnsi="宋体" w:eastAsia="宋体" w:cs="宋体"/>
          <w:sz w:val="22"/>
          <w:szCs w:val="22"/>
        </w:rPr>
        <w:t>个工作日内，向乙方支付相关费用。收到乙方合格发票前，甲方有权暂停支付并不承担任何违约责任。</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、若产生非日常性防污服务费用，由乙方在溢油事故清污处理结束后，与事故责任人对清污费用完成确认，由事故责任方与乙方进行结算。</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、乙方账户及账号：</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户  名：</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开户行：</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账  号：</w:t>
      </w:r>
    </w:p>
    <w:p>
      <w:pPr>
        <w:keepNext w:val="0"/>
        <w:keepLines w:val="0"/>
        <w:pageBreakBefore w:val="0"/>
        <w:kinsoku/>
        <w:wordWrap/>
        <w:overflowPunct/>
        <w:topLinePunct w:val="0"/>
        <w:autoSpaceDE/>
        <w:autoSpaceDN/>
        <w:bidi w:val="0"/>
        <w:adjustRightInd/>
        <w:snapToGrid/>
        <w:spacing w:before="0" w:beforeLines="0"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七、违约责任</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1、本协议生效后，任何一方违反本协议，均应承担相应的违约责任，并赔偿守约方因此造成的损失。</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甲方未按协议约定按时足额支付乙方相应费用的，每延迟一日，乙方有权要求甲方按延迟支付金额的千分之一支付违约金，延迟超过十五日的，乙方有权单方面解除协议，由此产生的一切后果和责任由甲方承担。</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乙方怠于履行合同义务或为甲方提供防污服务的，每发生一次，甲方有权要求乙方按合同价款的1/12支付违约金。发生3次及以上的，甲方有权解除合同，要求乙方支付合同价款30%的违约金并赔偿甲方因此造成的全部损失。</w:t>
      </w:r>
    </w:p>
    <w:p>
      <w:pPr>
        <w:keepNext w:val="0"/>
        <w:keepLines w:val="0"/>
        <w:pageBreakBefore w:val="0"/>
        <w:kinsoku/>
        <w:wordWrap/>
        <w:overflowPunct/>
        <w:topLinePunct w:val="0"/>
        <w:autoSpaceDE/>
        <w:autoSpaceDN/>
        <w:bidi w:val="0"/>
        <w:adjustRightInd/>
        <w:snapToGrid/>
        <w:spacing w:before="0" w:beforeLines="0" w:line="360" w:lineRule="auto"/>
        <w:ind w:firstLine="331" w:firstLineChars="150"/>
        <w:textAlignment w:val="auto"/>
        <w:rPr>
          <w:rFonts w:hint="eastAsia" w:ascii="宋体" w:hAnsi="宋体" w:eastAsia="宋体" w:cs="宋体"/>
          <w:b/>
          <w:sz w:val="22"/>
          <w:szCs w:val="22"/>
        </w:rPr>
      </w:pPr>
      <w:r>
        <w:rPr>
          <w:rFonts w:hint="eastAsia" w:ascii="宋体" w:hAnsi="宋体" w:eastAsia="宋体" w:cs="宋体"/>
          <w:b/>
          <w:sz w:val="22"/>
          <w:szCs w:val="22"/>
        </w:rPr>
        <w:t>八、其他约定</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1、除不可抗力因素外，过错方造成本协议不能履行或者不能完全履行，过错方承担违约责任，并支付由此所造成的一切费用。</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2、协议终止。协议履行期内，若一方要求提前终止本协议，需提前一个月书面通知另一方</w:t>
      </w:r>
      <w:r>
        <w:rPr>
          <w:rFonts w:hint="eastAsia" w:ascii="宋体" w:hAnsi="宋体" w:cs="宋体"/>
          <w:sz w:val="22"/>
          <w:szCs w:val="22"/>
          <w:lang w:eastAsia="zh-CN"/>
        </w:rPr>
        <w:t>，</w:t>
      </w:r>
      <w:r>
        <w:rPr>
          <w:rFonts w:hint="eastAsia" w:ascii="宋体" w:hAnsi="宋体" w:cs="宋体"/>
          <w:sz w:val="22"/>
          <w:szCs w:val="22"/>
          <w:lang w:val="en-US" w:eastAsia="zh-CN"/>
        </w:rPr>
        <w:t>并按合同实际履行月数结算最终服务金额，即实际履行月数*合同金额/12，不足15日（含15日）不予计费，超过15日不足1个月的按1个月计费</w:t>
      </w:r>
      <w:r>
        <w:rPr>
          <w:rFonts w:hint="eastAsia" w:ascii="宋体" w:hAnsi="宋体" w:eastAsia="宋体" w:cs="宋体"/>
          <w:sz w:val="22"/>
          <w:szCs w:val="22"/>
        </w:rPr>
        <w:t>。如任何一方违反承诺或协议相关义务，无过错方有权要求提前终止本协议。</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3、如本合同在执行过程中发生不可抗力因素</w:t>
      </w:r>
      <w:r>
        <w:rPr>
          <w:rFonts w:hint="eastAsia" w:ascii="宋体" w:hAnsi="宋体" w:cs="宋体"/>
          <w:sz w:val="22"/>
          <w:szCs w:val="22"/>
          <w:lang w:eastAsia="zh-CN"/>
        </w:rPr>
        <w:t>，</w:t>
      </w:r>
      <w:r>
        <w:rPr>
          <w:rFonts w:hint="eastAsia" w:ascii="宋体" w:hAnsi="宋体" w:eastAsia="宋体" w:cs="宋体"/>
          <w:sz w:val="22"/>
          <w:szCs w:val="22"/>
        </w:rPr>
        <w:t>包括地震、台风等，甲方上级经营策略变动或政府部门政策原因导致搬迁，受影响的甲方单位有权终止合同</w:t>
      </w:r>
      <w:r>
        <w:rPr>
          <w:rFonts w:hint="eastAsia" w:ascii="宋体" w:hAnsi="宋体" w:cs="宋体"/>
          <w:sz w:val="22"/>
          <w:szCs w:val="22"/>
          <w:lang w:eastAsia="zh-CN"/>
        </w:rPr>
        <w:t>，</w:t>
      </w:r>
      <w:r>
        <w:rPr>
          <w:rFonts w:hint="eastAsia" w:ascii="宋体" w:hAnsi="宋体" w:cs="宋体"/>
          <w:sz w:val="22"/>
          <w:szCs w:val="22"/>
          <w:lang w:val="en-US" w:eastAsia="zh-CN"/>
        </w:rPr>
        <w:t>乙方不得要求甲方赔偿因合同提前解除造成的一切损失</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4、本协议适用《中华人民共和国民法典》；任何因本协议引起的争议，甲、乙双方协商解决，如协商不成可向甲方所在地海事法院提出诉讼。</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5、诉讼过程中应继续履行本协议。</w:t>
      </w:r>
    </w:p>
    <w:p>
      <w:pPr>
        <w:keepNext w:val="0"/>
        <w:keepLines w:val="0"/>
        <w:pageBreakBefore w:val="0"/>
        <w:kinsoku/>
        <w:wordWrap/>
        <w:overflowPunct/>
        <w:topLinePunct w:val="0"/>
        <w:autoSpaceDE/>
        <w:autoSpaceDN/>
        <w:bidi w:val="0"/>
        <w:adjustRightInd/>
        <w:snapToGrid/>
        <w:spacing w:before="0" w:beforeLines="0"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6、本协议自</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日起至</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日止。</w:t>
      </w:r>
    </w:p>
    <w:p>
      <w:pPr>
        <w:keepNext w:val="0"/>
        <w:keepLines w:val="0"/>
        <w:pageBreakBefore w:val="0"/>
        <w:kinsoku/>
        <w:wordWrap/>
        <w:overflowPunct/>
        <w:topLinePunct w:val="0"/>
        <w:autoSpaceDE/>
        <w:autoSpaceDN/>
        <w:bidi w:val="0"/>
        <w:adjustRightInd/>
        <w:snapToGrid/>
        <w:spacing w:before="0" w:beforeLines="0" w:line="360" w:lineRule="auto"/>
        <w:ind w:firstLine="331" w:firstLineChars="150"/>
        <w:textAlignment w:val="auto"/>
        <w:rPr>
          <w:rFonts w:hint="eastAsia" w:ascii="宋体" w:hAnsi="宋体" w:eastAsia="宋体" w:cs="宋体"/>
          <w:b/>
          <w:sz w:val="22"/>
          <w:szCs w:val="22"/>
        </w:rPr>
      </w:pPr>
      <w:r>
        <w:rPr>
          <w:rFonts w:hint="eastAsia" w:ascii="宋体" w:hAnsi="宋体" w:eastAsia="宋体" w:cs="宋体"/>
          <w:b/>
          <w:sz w:val="22"/>
          <w:szCs w:val="22"/>
        </w:rPr>
        <w:t>九、生效</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sz w:val="22"/>
          <w:szCs w:val="22"/>
        </w:rPr>
      </w:pPr>
      <w:r>
        <w:rPr>
          <w:rFonts w:hint="eastAsia" w:ascii="宋体" w:hAnsi="宋体" w:eastAsia="宋体" w:cs="宋体"/>
          <w:sz w:val="22"/>
          <w:szCs w:val="22"/>
        </w:rPr>
        <w:t>1、本协议自甲、乙双方代表签字并加盖公章后生效。</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sz w:val="22"/>
          <w:szCs w:val="22"/>
        </w:rPr>
      </w:pPr>
      <w:r>
        <w:rPr>
          <w:rFonts w:hint="eastAsia" w:ascii="宋体" w:hAnsi="宋体" w:eastAsia="宋体" w:cs="宋体"/>
          <w:sz w:val="22"/>
          <w:szCs w:val="22"/>
        </w:rPr>
        <w:t>2、本协议一式五份，甲、乙双方各执二份，一份报海事部门。</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sz w:val="22"/>
          <w:szCs w:val="22"/>
        </w:rPr>
      </w:pPr>
      <w:r>
        <w:rPr>
          <w:rFonts w:hint="eastAsia" w:ascii="宋体" w:hAnsi="宋体" w:eastAsia="宋体" w:cs="宋体"/>
          <w:sz w:val="22"/>
          <w:szCs w:val="22"/>
        </w:rPr>
        <w:t>附件1：廉洁协议书</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附件2：安全</w:t>
      </w:r>
      <w:r>
        <w:rPr>
          <w:rFonts w:hint="eastAsia" w:ascii="宋体" w:hAnsi="宋体" w:eastAsia="宋体" w:cs="宋体"/>
          <w:color w:val="auto"/>
          <w:sz w:val="22"/>
          <w:szCs w:val="22"/>
          <w:lang w:val="en-US" w:eastAsia="zh-CN"/>
        </w:rPr>
        <w:t>生产</w:t>
      </w:r>
      <w:r>
        <w:rPr>
          <w:rFonts w:hint="eastAsia" w:ascii="宋体" w:hAnsi="宋体" w:eastAsia="宋体" w:cs="宋体"/>
          <w:color w:val="auto"/>
          <w:sz w:val="22"/>
          <w:szCs w:val="22"/>
        </w:rPr>
        <w:t>管理协议</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附件3：环境保护管理协议</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附件4：消防安全</w:t>
      </w:r>
      <w:r>
        <w:rPr>
          <w:rFonts w:hint="eastAsia" w:ascii="宋体" w:hAnsi="宋体" w:eastAsia="宋体" w:cs="宋体"/>
          <w:color w:val="auto"/>
          <w:sz w:val="22"/>
          <w:szCs w:val="22"/>
          <w:lang w:val="en-US" w:eastAsia="zh-CN"/>
        </w:rPr>
        <w:t>管理</w:t>
      </w:r>
      <w:r>
        <w:rPr>
          <w:rFonts w:hint="eastAsia" w:ascii="宋体" w:hAnsi="宋体" w:eastAsia="宋体" w:cs="宋体"/>
          <w:color w:val="auto"/>
          <w:sz w:val="22"/>
          <w:szCs w:val="22"/>
        </w:rPr>
        <w:t>协议</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附件5：合作伙伴合规承诺书</w:t>
      </w:r>
    </w:p>
    <w:p>
      <w:pPr>
        <w:keepNext w:val="0"/>
        <w:keepLines w:val="0"/>
        <w:pageBreakBefore w:val="0"/>
        <w:kinsoku/>
        <w:wordWrap/>
        <w:overflowPunct/>
        <w:topLinePunct w:val="0"/>
        <w:autoSpaceDE/>
        <w:autoSpaceDN/>
        <w:bidi w:val="0"/>
        <w:adjustRightInd/>
        <w:snapToGrid/>
        <w:spacing w:before="0" w:beforeLines="0" w:line="360" w:lineRule="auto"/>
        <w:ind w:firstLine="330" w:firstLineChars="150"/>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附件6：船舶污染物接收协议</w:t>
      </w:r>
    </w:p>
    <w:p>
      <w:pPr>
        <w:keepNext w:val="0"/>
        <w:keepLines w:val="0"/>
        <w:pageBreakBefore w:val="0"/>
        <w:kinsoku/>
        <w:wordWrap/>
        <w:overflowPunct/>
        <w:topLinePunct w:val="0"/>
        <w:autoSpaceDE/>
        <w:autoSpaceDN/>
        <w:bidi w:val="0"/>
        <w:adjustRightInd/>
        <w:snapToGrid/>
        <w:spacing w:before="0" w:beforeLines="0" w:line="360" w:lineRule="auto"/>
        <w:ind w:firstLine="228" w:firstLineChars="104"/>
        <w:textAlignment w:val="auto"/>
        <w:rPr>
          <w:rFonts w:hint="eastAsia" w:ascii="宋体" w:hAnsi="宋体" w:eastAsia="宋体" w:cs="宋体"/>
          <w:sz w:val="22"/>
          <w:szCs w:val="22"/>
        </w:rPr>
      </w:pPr>
      <w:r>
        <w:rPr>
          <w:rFonts w:hint="eastAsia" w:ascii="宋体" w:hAnsi="宋体" w:eastAsia="宋体" w:cs="宋体"/>
          <w:sz w:val="22"/>
          <w:szCs w:val="22"/>
        </w:rPr>
        <w:t>甲方：                          乙方：</w:t>
      </w:r>
    </w:p>
    <w:p>
      <w:pPr>
        <w:keepNext w:val="0"/>
        <w:keepLines w:val="0"/>
        <w:pageBreakBefore w:val="0"/>
        <w:kinsoku/>
        <w:wordWrap/>
        <w:overflowPunct/>
        <w:topLinePunct w:val="0"/>
        <w:autoSpaceDE/>
        <w:autoSpaceDN/>
        <w:bidi w:val="0"/>
        <w:adjustRightInd/>
        <w:snapToGrid/>
        <w:spacing w:before="0" w:beforeLines="0" w:line="360" w:lineRule="auto"/>
        <w:ind w:firstLine="228" w:firstLineChars="104"/>
        <w:textAlignment w:val="auto"/>
        <w:rPr>
          <w:rFonts w:hint="eastAsia" w:ascii="宋体" w:hAnsi="宋体" w:eastAsia="宋体" w:cs="宋体"/>
          <w:sz w:val="22"/>
          <w:szCs w:val="22"/>
        </w:rPr>
      </w:pPr>
      <w:r>
        <w:rPr>
          <w:rFonts w:hint="eastAsia" w:ascii="宋体" w:hAnsi="宋体" w:eastAsia="宋体" w:cs="宋体"/>
          <w:sz w:val="22"/>
          <w:szCs w:val="22"/>
        </w:rPr>
        <w:t xml:space="preserve">（盖章）                       （盖章）  </w:t>
      </w:r>
    </w:p>
    <w:p>
      <w:pPr>
        <w:keepNext w:val="0"/>
        <w:keepLines w:val="0"/>
        <w:pageBreakBefore w:val="0"/>
        <w:kinsoku/>
        <w:wordWrap/>
        <w:overflowPunct/>
        <w:topLinePunct w:val="0"/>
        <w:autoSpaceDE/>
        <w:autoSpaceDN/>
        <w:bidi w:val="0"/>
        <w:adjustRightInd/>
        <w:snapToGrid/>
        <w:spacing w:before="0" w:beforeLines="0" w:line="360" w:lineRule="auto"/>
        <w:ind w:firstLine="228" w:firstLineChars="104"/>
        <w:textAlignment w:val="auto"/>
        <w:rPr>
          <w:rFonts w:hint="eastAsia" w:ascii="宋体" w:hAnsi="宋体" w:eastAsia="宋体" w:cs="宋体"/>
          <w:sz w:val="22"/>
          <w:szCs w:val="22"/>
        </w:rPr>
      </w:pPr>
      <w:r>
        <w:rPr>
          <w:rFonts w:hint="eastAsia" w:ascii="宋体" w:hAnsi="宋体" w:eastAsia="宋体" w:cs="宋体"/>
          <w:sz w:val="22"/>
          <w:szCs w:val="22"/>
        </w:rPr>
        <w:t>代表：                           代表：</w:t>
      </w:r>
    </w:p>
    <w:p>
      <w:pPr>
        <w:spacing w:beforeLines="0" w:line="360" w:lineRule="auto"/>
        <w:ind w:firstLine="228" w:firstLineChars="104"/>
        <w:outlineLvl w:val="9"/>
        <w:rPr>
          <w:rFonts w:hint="eastAsia" w:ascii="新宋体" w:hAnsi="新宋体" w:eastAsia="新宋体" w:cs="新宋体"/>
          <w:sz w:val="28"/>
          <w:szCs w:val="28"/>
        </w:rPr>
      </w:pPr>
      <w:r>
        <w:rPr>
          <w:rFonts w:hint="eastAsia" w:ascii="宋体" w:hAnsi="宋体" w:eastAsia="宋体" w:cs="宋体"/>
          <w:sz w:val="22"/>
          <w:szCs w:val="22"/>
        </w:rPr>
        <w:t>日期：                           日期：</w:t>
      </w:r>
      <w:r>
        <w:rPr>
          <w:rFonts w:hint="eastAsia" w:ascii="宋体" w:hAnsi="宋体"/>
          <w:szCs w:val="21"/>
        </w:rPr>
        <w:t xml:space="preserve"> </w:t>
      </w:r>
      <w:bookmarkEnd w:id="92"/>
      <w:bookmarkStart w:id="96" w:name="_Toc512612315"/>
      <w:bookmarkStart w:id="97" w:name="_Toc14183364"/>
      <w:bookmarkStart w:id="98" w:name="_Toc50128410"/>
      <w:r>
        <w:rPr>
          <w:rFonts w:hint="eastAsia" w:ascii="新宋体" w:hAnsi="新宋体" w:eastAsia="新宋体" w:cs="新宋体"/>
          <w:sz w:val="28"/>
          <w:szCs w:val="28"/>
        </w:rPr>
        <w:br w:type="page"/>
      </w:r>
    </w:p>
    <w:p>
      <w:pPr>
        <w:spacing w:line="520" w:lineRule="exact"/>
        <w:outlineLvl w:val="3"/>
        <w:rPr>
          <w:rFonts w:ascii="新宋体" w:hAnsi="新宋体" w:eastAsia="新宋体" w:cs="新宋体"/>
          <w:szCs w:val="21"/>
        </w:rPr>
      </w:pPr>
      <w:r>
        <w:rPr>
          <w:rFonts w:hint="eastAsia" w:ascii="新宋体" w:hAnsi="新宋体" w:eastAsia="新宋体" w:cs="新宋体"/>
          <w:sz w:val="28"/>
          <w:szCs w:val="28"/>
        </w:rPr>
        <w:t>附件1</w:t>
      </w:r>
    </w:p>
    <w:p>
      <w:pPr>
        <w:spacing w:line="440" w:lineRule="exact"/>
        <w:jc w:val="center"/>
        <w:rPr>
          <w:rFonts w:ascii="宋体" w:hAnsi="宋体"/>
          <w:b/>
          <w:sz w:val="28"/>
          <w:szCs w:val="28"/>
        </w:rPr>
      </w:pPr>
      <w:r>
        <w:rPr>
          <w:rFonts w:hint="eastAsia" w:ascii="宋体" w:hAnsi="宋体"/>
          <w:b/>
          <w:sz w:val="28"/>
          <w:szCs w:val="28"/>
        </w:rPr>
        <w:t>廉洁协议书</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甲方：</w:t>
      </w:r>
      <w:r>
        <w:rPr>
          <w:rFonts w:hint="eastAsia" w:ascii="宋体" w:hAnsi="宋体" w:cs="宋体"/>
          <w:sz w:val="22"/>
          <w:u w:val="single"/>
        </w:rPr>
        <w:t xml:space="preserve">                        </w:t>
      </w:r>
      <w:r>
        <w:rPr>
          <w:rFonts w:hint="eastAsia" w:ascii="宋体" w:hAnsi="宋体" w:cs="宋体"/>
          <w:sz w:val="22"/>
        </w:rPr>
        <w:t>（以下简称甲方）</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乙方：</w:t>
      </w:r>
      <w:r>
        <w:rPr>
          <w:rFonts w:hint="eastAsia" w:ascii="宋体" w:hAnsi="宋体"/>
          <w:sz w:val="22"/>
          <w:u w:val="single"/>
        </w:rPr>
        <w:t xml:space="preserve">                        </w:t>
      </w:r>
      <w:r>
        <w:rPr>
          <w:rFonts w:hint="eastAsia" w:ascii="宋体" w:hAnsi="宋体" w:cs="宋体"/>
          <w:sz w:val="22"/>
        </w:rPr>
        <w:t>（以下简称乙方）</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第一条  甲乙双方的共同责任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（一）严格遵守合同对应的经济业务活动的法律法规及廉政建设的规定。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（二）严格履行合同约定，杜绝违约行为的发生。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（三）建立健全的自我制约制度，开展廉洁教育，监督并认真查处违法违纪行为。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（四）发现对方在经济业务活动中有违反本协议约定的违法违纪行为的，有及时提醒和督促对方纠正的责任和义务；情节严重的，有权向有关监察部门检举、揭发。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第二条  甲方的责任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（一）甲方工作人员应保持与乙方正常工作交往，不得接受乙方的礼金、有价证券和贵重物品，不得在乙方报销任何应由个人支付的费用，不得以任何形式向乙方索要和收受回扣或变相收受贿赂。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（二）甲方工作人员不得参加有可能影响公正从业的乙方宴请和娱乐、健身等消费活动。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（三）甲方工作人员不得要求、暗示或者接收乙方为其住房装修、婚丧嫁娶、家属的工作安排以及出国等提供方便。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（四）甲方工作人员不得向乙方介绍亲属或亲友从事与甲方工作有关的经济活动。</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第三条  乙方的责任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（一）乙方应当通过正常途径开展相关业务工作，不得向甲方工作人员及其关联亲属赠送礼金、有价证券和贵重物品等。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（二）乙方不得为谋取私利擅自与甲方工作人员及第三方单位就有关工作问题进行私下商谈或者达成默契。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（三）乙方不得以洽谈业务、签订合同为借口，邀请甲方工作人员外出旅游和进入营业性高消费娱乐场所。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（四）乙方不得为甲方工作人员购置或者提供通信、交通工具、家电、高档办公用品等。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（五）乙方如发现甲方工作人员有违反上述规定者，应向甲方领导或者甲方监察部门举报，甲方不得找借口对乙方进行报复。</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第四条 违约责任</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（一）乙方违反本廉洁协议第三条规定的，一经查实，甲方有权立即解除主合同，停止一切合作，并由乙方承担解约的全部损失；涉嫌犯罪的，移送司法机关依法追究刑事责任。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（二）乙方发生两次以上违反廉洁协议约定内容，甲方有权将乙方列入黑名单，禁止3-5年内或终身进入甲方市场；给甲方造成经济损失、影响较大的，甲方有权立即单方面终止合同，且甲方不承担任何违约责任。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第五条  其他</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（一）本协议不影响乙方按主合同其它条款承担相关责任。</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（二）</w:t>
      </w:r>
      <w:r>
        <w:rPr>
          <w:rFonts w:ascii="宋体" w:hAnsi="宋体" w:cs="宋体"/>
          <w:sz w:val="22"/>
        </w:rPr>
        <w:t>此</w:t>
      </w:r>
      <w:r>
        <w:rPr>
          <w:rFonts w:hint="eastAsia" w:ascii="宋体" w:hAnsi="宋体" w:cs="宋体"/>
          <w:sz w:val="22"/>
        </w:rPr>
        <w:t>协议</w:t>
      </w:r>
      <w:r>
        <w:rPr>
          <w:rFonts w:ascii="宋体" w:hAnsi="宋体" w:cs="宋体"/>
          <w:sz w:val="22"/>
        </w:rPr>
        <w:t>书的未尽事宜或因国家及上级有关法规发生变更，甲、乙双方可共同协商修改</w:t>
      </w:r>
      <w:r>
        <w:rPr>
          <w:rFonts w:hint="eastAsia" w:ascii="宋体" w:hAnsi="宋体" w:cs="宋体"/>
          <w:sz w:val="22"/>
        </w:rPr>
        <w:t>协议</w:t>
      </w:r>
      <w:r>
        <w:rPr>
          <w:rFonts w:ascii="宋体" w:hAnsi="宋体" w:cs="宋体"/>
          <w:sz w:val="22"/>
        </w:rPr>
        <w:t>内容。</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（三）在执行本协议过程中产生的或与本协议有关的争议及分歧，参照主合同有关争议解决的方式执行。</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（四）本协议一式</w:t>
      </w:r>
      <w:r>
        <w:rPr>
          <w:rFonts w:hint="eastAsia" w:ascii="宋体" w:hAnsi="宋体" w:cs="宋体"/>
          <w:sz w:val="22"/>
          <w:lang w:val="en-US" w:eastAsia="zh-CN"/>
        </w:rPr>
        <w:t>肆</w:t>
      </w:r>
      <w:r>
        <w:rPr>
          <w:rFonts w:hint="eastAsia" w:ascii="宋体" w:hAnsi="宋体" w:cs="宋体"/>
          <w:sz w:val="22"/>
        </w:rPr>
        <w:t>份，双方各执</w:t>
      </w:r>
      <w:r>
        <w:rPr>
          <w:rFonts w:hint="eastAsia" w:ascii="宋体" w:hAnsi="宋体" w:cs="宋体"/>
          <w:sz w:val="22"/>
          <w:lang w:val="en-US" w:eastAsia="zh-CN"/>
        </w:rPr>
        <w:t>贰</w:t>
      </w:r>
      <w:r>
        <w:rPr>
          <w:rFonts w:hint="eastAsia" w:ascii="宋体" w:hAnsi="宋体" w:cs="宋体"/>
          <w:sz w:val="22"/>
        </w:rPr>
        <w:t>份，自双方盖章并签字之日起生效，</w:t>
      </w:r>
      <w:r>
        <w:rPr>
          <w:rFonts w:ascii="宋体" w:hAnsi="宋体" w:cs="宋体"/>
          <w:sz w:val="22"/>
        </w:rPr>
        <w:t>有效</w:t>
      </w:r>
      <w:r>
        <w:rPr>
          <w:rFonts w:hint="eastAsia" w:ascii="宋体" w:hAnsi="宋体" w:cs="宋体"/>
          <w:sz w:val="22"/>
        </w:rPr>
        <w:t>期与合同一致。本协议作为双方签订的主合同的附件，与主合同具有同等法律效力，在主合同</w:t>
      </w:r>
      <w:r>
        <w:rPr>
          <w:rFonts w:ascii="宋体" w:hAnsi="宋体" w:cs="宋体"/>
          <w:sz w:val="22"/>
        </w:rPr>
        <w:t>有效</w:t>
      </w:r>
      <w:r>
        <w:rPr>
          <w:rFonts w:hint="eastAsia" w:ascii="宋体" w:hAnsi="宋体" w:cs="宋体"/>
          <w:sz w:val="22"/>
        </w:rPr>
        <w:t>期内不可撤销，主合同终止，此协议自动终止。</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甲方：（盖章）                 乙方：（盖章）</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r>
        <w:rPr>
          <w:rFonts w:hint="eastAsia" w:ascii="宋体" w:hAnsi="宋体" w:cs="宋体"/>
          <w:sz w:val="22"/>
        </w:rPr>
        <w:t>法定代表人（或代理人）签字：      法定代表人（或代理人）签字： </w:t>
      </w:r>
    </w:p>
    <w:p>
      <w:pPr>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after="0"/>
        <w:ind w:firstLine="220" w:firstLineChars="100"/>
        <w:textAlignment w:val="auto"/>
        <w:rPr>
          <w:kern w:val="0"/>
          <w:sz w:val="22"/>
        </w:rPr>
      </w:pPr>
    </w:p>
    <w:p>
      <w:pPr>
        <w:keepNext w:val="0"/>
        <w:keepLines w:val="0"/>
        <w:pageBreakBefore w:val="0"/>
        <w:widowControl w:val="0"/>
        <w:kinsoku/>
        <w:wordWrap/>
        <w:overflowPunct/>
        <w:topLinePunct w:val="0"/>
        <w:autoSpaceDE/>
        <w:autoSpaceDN/>
        <w:bidi w:val="0"/>
        <w:adjustRightInd/>
        <w:snapToGrid/>
        <w:spacing w:after="0" w:line="400" w:lineRule="exact"/>
        <w:ind w:firstLine="4400" w:firstLineChars="2000"/>
        <w:jc w:val="right"/>
        <w:textAlignment w:val="auto"/>
        <w:outlineLvl w:val="9"/>
        <w:rPr>
          <w:szCs w:val="21"/>
        </w:rPr>
      </w:pPr>
      <w:r>
        <w:rPr>
          <w:rFonts w:hint="eastAsia" w:ascii="宋体" w:hAnsi="宋体" w:cs="宋体"/>
          <w:sz w:val="22"/>
        </w:rPr>
        <w:t xml:space="preserve">签订日期： </w:t>
      </w:r>
      <w:r>
        <w:rPr>
          <w:rFonts w:hint="eastAsia" w:ascii="宋体" w:hAnsi="宋体" w:cs="宋体"/>
          <w:sz w:val="22"/>
          <w:lang w:val="en-US" w:eastAsia="zh-CN"/>
        </w:rPr>
        <w:t xml:space="preserve"> </w:t>
      </w:r>
      <w:r>
        <w:rPr>
          <w:rFonts w:hint="eastAsia" w:ascii="宋体" w:hAnsi="宋体" w:cs="宋体"/>
          <w:sz w:val="22"/>
        </w:rPr>
        <w:t xml:space="preserve">  年  </w:t>
      </w:r>
      <w:r>
        <w:rPr>
          <w:rFonts w:hint="eastAsia" w:ascii="宋体" w:hAnsi="宋体" w:cs="宋体"/>
          <w:sz w:val="22"/>
          <w:lang w:val="en-US" w:eastAsia="zh-CN"/>
        </w:rPr>
        <w:t xml:space="preserve"> </w:t>
      </w:r>
      <w:r>
        <w:rPr>
          <w:rFonts w:hint="eastAsia" w:ascii="宋体" w:hAnsi="宋体" w:cs="宋体"/>
          <w:sz w:val="22"/>
        </w:rPr>
        <w:t xml:space="preserve">月 </w:t>
      </w:r>
      <w:r>
        <w:rPr>
          <w:rFonts w:hint="eastAsia" w:ascii="宋体" w:hAnsi="宋体" w:cs="宋体"/>
          <w:sz w:val="22"/>
          <w:lang w:val="en-US" w:eastAsia="zh-CN"/>
        </w:rPr>
        <w:t xml:space="preserve"> </w:t>
      </w:r>
      <w:r>
        <w:rPr>
          <w:rFonts w:hint="eastAsia" w:ascii="宋体" w:hAnsi="宋体" w:cs="宋体"/>
          <w:sz w:val="22"/>
        </w:rPr>
        <w:t xml:space="preserve"> 日   </w:t>
      </w:r>
      <w:r>
        <w:rPr>
          <w:szCs w:val="21"/>
        </w:rPr>
        <w:br w:type="page"/>
      </w:r>
    </w:p>
    <w:p>
      <w:pPr>
        <w:spacing w:line="520" w:lineRule="exact"/>
        <w:ind w:firstLine="0" w:firstLineChars="0"/>
        <w:jc w:val="left"/>
        <w:outlineLvl w:val="3"/>
        <w:rPr>
          <w:rFonts w:hint="eastAsia" w:ascii="新宋体" w:hAnsi="新宋体" w:eastAsia="新宋体" w:cs="新宋体"/>
          <w:sz w:val="28"/>
          <w:szCs w:val="28"/>
          <w:lang w:val="zh-TW" w:eastAsia="zh-TW"/>
        </w:rPr>
      </w:pPr>
      <w:r>
        <w:rPr>
          <w:rFonts w:hint="eastAsia" w:ascii="新宋体" w:hAnsi="新宋体" w:eastAsia="新宋体" w:cs="新宋体"/>
          <w:sz w:val="28"/>
          <w:szCs w:val="28"/>
        </w:rPr>
        <w:t>附件2</w:t>
      </w:r>
    </w:p>
    <w:p>
      <w:pPr>
        <w:spacing w:line="500" w:lineRule="exact"/>
        <w:jc w:val="center"/>
        <w:rPr>
          <w:rFonts w:ascii="宋体" w:hAnsi="宋体" w:eastAsia="宋体"/>
          <w:b/>
          <w:bCs/>
          <w:sz w:val="28"/>
          <w:szCs w:val="28"/>
        </w:rPr>
      </w:pPr>
      <w:r>
        <w:rPr>
          <w:rFonts w:hint="eastAsia" w:ascii="宋体" w:hAnsi="宋体" w:eastAsia="宋体"/>
          <w:b/>
          <w:bCs/>
          <w:sz w:val="28"/>
          <w:szCs w:val="28"/>
        </w:rPr>
        <w:t>安全生产管理协议</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ascii="宋体" w:hAnsi="宋体" w:eastAsia="宋体"/>
          <w:sz w:val="22"/>
          <w:szCs w:val="22"/>
        </w:rPr>
      </w:pPr>
      <w:r>
        <w:rPr>
          <w:rFonts w:hint="eastAsia" w:ascii="宋体" w:hAnsi="宋体" w:eastAsia="宋体"/>
          <w:sz w:val="22"/>
          <w:szCs w:val="22"/>
        </w:rPr>
        <w:t>甲方：</w:t>
      </w:r>
      <w:r>
        <w:rPr>
          <w:rFonts w:hint="eastAsia" w:ascii="宋体" w:hAnsi="宋体" w:eastAsia="宋体"/>
          <w:sz w:val="22"/>
          <w:szCs w:val="22"/>
          <w:u w:val="single"/>
          <w:lang w:val="en-US" w:eastAsia="zh-CN"/>
        </w:rPr>
        <w:t xml:space="preserve">                    </w:t>
      </w:r>
      <w:r>
        <w:rPr>
          <w:rFonts w:hint="eastAsia" w:ascii="宋体" w:hAnsi="宋体" w:eastAsia="宋体"/>
          <w:sz w:val="22"/>
          <w:szCs w:val="22"/>
        </w:rPr>
        <w:t>（以下简称甲方）</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ascii="宋体" w:hAnsi="宋体" w:eastAsia="宋体"/>
          <w:sz w:val="22"/>
          <w:szCs w:val="22"/>
        </w:rPr>
      </w:pPr>
      <w:r>
        <w:rPr>
          <w:rFonts w:hint="eastAsia" w:ascii="宋体" w:hAnsi="宋体" w:eastAsia="宋体"/>
          <w:sz w:val="22"/>
          <w:szCs w:val="22"/>
        </w:rPr>
        <w:t>乙方：</w:t>
      </w:r>
      <w:r>
        <w:rPr>
          <w:rFonts w:hint="eastAsia" w:ascii="宋体" w:hAnsi="宋体" w:eastAsia="宋体"/>
          <w:sz w:val="22"/>
          <w:szCs w:val="22"/>
          <w:u w:val="single"/>
          <w:lang w:val="en-US" w:eastAsia="zh-CN"/>
        </w:rPr>
        <w:t xml:space="preserve">                    </w:t>
      </w:r>
      <w:r>
        <w:rPr>
          <w:rFonts w:hint="eastAsia" w:ascii="宋体" w:hAnsi="宋体" w:eastAsia="宋体"/>
          <w:sz w:val="22"/>
          <w:szCs w:val="22"/>
        </w:rPr>
        <w:t xml:space="preserve"> （以下简称乙方）</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为了贯彻“安全第一，预防为主，综合治理”方针，加强港区作业活动的安全管理，规范港内作业人员、车辆安全生产行为，维护港区生产、经营、办公秩序，确保港区财产和人员的安全，按照《中华人民共和国安全生产法》、《中华人民共和国道路交通安全法》、《中华人民共和国港口法》、《中华人民共和国港口设施保安规则》和《浙江省安全生产条例》等国家有关法律法规，乙方在进入甲方办公、作业区域内负有安全生产、治安保卫等职责。经双方友好协商一致签订本协议书，具体条款如下：</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ascii="宋体" w:hAnsi="宋体" w:eastAsia="宋体"/>
          <w:b/>
          <w:bCs/>
          <w:sz w:val="22"/>
          <w:szCs w:val="22"/>
        </w:rPr>
      </w:pPr>
      <w:r>
        <w:rPr>
          <w:rFonts w:hint="eastAsia" w:ascii="宋体" w:hAnsi="宋体" w:eastAsia="宋体"/>
          <w:b/>
          <w:bCs/>
          <w:sz w:val="22"/>
          <w:szCs w:val="22"/>
        </w:rPr>
        <w:t>一、</w:t>
      </w:r>
      <w:r>
        <w:rPr>
          <w:rFonts w:hint="eastAsia" w:ascii="宋体" w:hAnsi="宋体" w:eastAsia="宋体"/>
          <w:b/>
          <w:sz w:val="22"/>
          <w:szCs w:val="22"/>
        </w:rPr>
        <w:t>甲方的权利和责任</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（一）甲方依据《中华人民共和国安全生产法》等相关法律规定，可对乙方入港作业人员、设备、机械进行安全监管。</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（二）对乙方安全管理工作不到位的，甲方可要求乙方立刻或限期落实安全防范措施，部分或全部停止作业；情节严重经甲方认定的可单方解除与乙方的业务合作协议。</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sz w:val="22"/>
          <w:szCs w:val="22"/>
        </w:rPr>
      </w:pPr>
      <w:r>
        <w:rPr>
          <w:rFonts w:hint="eastAsia" w:ascii="宋体" w:hAnsi="宋体" w:eastAsia="宋体"/>
          <w:b/>
          <w:sz w:val="22"/>
          <w:szCs w:val="22"/>
        </w:rPr>
        <w:t>（三）甲方对其本协议项下的权利与义务的行使情况，不能成为甲方承担不利后果的理由，乙方不得据此要求甲方承担责任或要求据此减轻乙方责任。</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ascii="宋体" w:hAnsi="宋体" w:eastAsia="宋体"/>
          <w:b/>
          <w:sz w:val="22"/>
          <w:szCs w:val="22"/>
        </w:rPr>
      </w:pPr>
      <w:r>
        <w:rPr>
          <w:rFonts w:hint="eastAsia" w:ascii="宋体" w:hAnsi="宋体" w:eastAsia="宋体"/>
          <w:b/>
          <w:bCs/>
          <w:sz w:val="22"/>
          <w:szCs w:val="22"/>
        </w:rPr>
        <w:t>二、</w:t>
      </w:r>
      <w:r>
        <w:rPr>
          <w:rFonts w:hint="eastAsia" w:ascii="宋体" w:hAnsi="宋体" w:eastAsia="宋体"/>
          <w:b/>
          <w:sz w:val="22"/>
          <w:szCs w:val="22"/>
        </w:rPr>
        <w:t>乙方的权利和责任</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1、乙方须具备相关行业经营资质，具备法律法规和国家标准、行业标准规定的安全生产条件；乙方应主动向甲方提供安全、经营相关资质等证明文件，以便甲方审查。</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2、乙方须严格执行国家有关法律、法规，遵守甲方制定的相关方安全管理规定及其他相关安全管理规定。</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ascii="宋体" w:hAnsi="宋体" w:eastAsia="宋体"/>
          <w:sz w:val="22"/>
          <w:szCs w:val="22"/>
        </w:rPr>
        <w:t>3</w:t>
      </w:r>
      <w:r>
        <w:rPr>
          <w:rFonts w:hint="eastAsia" w:ascii="宋体" w:hAnsi="宋体" w:eastAsia="宋体"/>
          <w:sz w:val="22"/>
          <w:szCs w:val="22"/>
        </w:rPr>
        <w:t>、乙方须全面负责</w:t>
      </w:r>
      <w:r>
        <w:rPr>
          <w:rFonts w:hint="eastAsia" w:ascii="宋体" w:hAnsi="宋体"/>
          <w:sz w:val="22"/>
          <w:szCs w:val="22"/>
          <w:lang w:val="en-US" w:eastAsia="zh-CN"/>
        </w:rPr>
        <w:t>乙方</w:t>
      </w:r>
      <w:r>
        <w:rPr>
          <w:rFonts w:hint="eastAsia" w:ascii="宋体" w:hAnsi="宋体" w:eastAsia="宋体"/>
          <w:sz w:val="22"/>
          <w:szCs w:val="22"/>
        </w:rPr>
        <w:t>作业区域内安全生产职责，配备相应安全监管人员，对乙方作业区域的安全生产实施安全管理和督查。</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ascii="宋体" w:hAnsi="宋体" w:eastAsia="宋体"/>
          <w:sz w:val="22"/>
          <w:szCs w:val="22"/>
        </w:rPr>
        <w:t>4</w:t>
      </w:r>
      <w:r>
        <w:rPr>
          <w:rFonts w:hint="eastAsia" w:ascii="宋体" w:hAnsi="宋体" w:eastAsia="宋体"/>
          <w:sz w:val="22"/>
          <w:szCs w:val="22"/>
        </w:rPr>
        <w:t xml:space="preserve">、乙方作业人员进入甲方港区，应遵守港区相关安全管理规定，违反港区安全管理规定，甲方有权按照相关管理规定进行安全考核。  </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ascii="宋体" w:hAnsi="宋体" w:eastAsia="宋体"/>
          <w:sz w:val="22"/>
          <w:szCs w:val="22"/>
        </w:rPr>
        <w:t>5、</w:t>
      </w:r>
      <w:r>
        <w:rPr>
          <w:rFonts w:hint="eastAsia" w:ascii="宋体" w:hAnsi="宋体" w:eastAsia="宋体"/>
          <w:sz w:val="22"/>
          <w:szCs w:val="22"/>
        </w:rPr>
        <w:t>乙方须依法为从业人员缴纳工伤保险费；为从业人员提供合格有效的劳动防护用品，并监督、教育其正确佩戴和使用。</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6、乙方须依法组织从业人员参加安全生产教育培训，取得相应上岗资格证书；使作业人员熟悉甲方港区各项安全管理规定，确保作业安全。</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7、乙方有义务积极参与甲方的各种应急工作。按规定报告生产安全事故、环保事件，及时开展事故抢险救援，并配合处理事故善后工作。</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8、对上级监管部门或甲方下发的事故隐患整改书，乙方应做到认真整改，限时书面反馈整改情况。</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9、乙方在从事生产经营过程中所使用的车辆、机械必须符合国家、行业相关要求</w:t>
      </w:r>
      <w:r>
        <w:rPr>
          <w:rFonts w:ascii="宋体" w:hAnsi="宋体" w:eastAsia="宋体"/>
          <w:sz w:val="22"/>
          <w:szCs w:val="22"/>
        </w:rPr>
        <w:t>。</w:t>
      </w:r>
      <w:r>
        <w:rPr>
          <w:rFonts w:hint="eastAsia" w:ascii="宋体" w:hAnsi="宋体" w:eastAsia="宋体"/>
          <w:sz w:val="22"/>
          <w:szCs w:val="22"/>
        </w:rPr>
        <w:t>入港车辆须确保年检有效，严禁无证无牌，司机须持证上岗，严禁无证驾驶。特种作业的操作人员必须按国家相关规定取得相关资格证书，并佩证上岗，严禁违章、无证操作。操作人员必须按甲方相关要求做好机械设备的检查、保养工作，相关机械设备须按规定定期检测。</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10、乙方的作业人员在进入港区时应戴好安全帽、穿好反光背心，不准穿拖鞋；不准在港区乱停车辆，应遵守港区道路交通管理有关规定。严禁酒后进入港区作业，严禁带与</w:t>
      </w:r>
      <w:r>
        <w:rPr>
          <w:rFonts w:hint="eastAsia" w:ascii="宋体" w:hAnsi="宋体"/>
          <w:sz w:val="22"/>
          <w:szCs w:val="22"/>
          <w:lang w:val="en-US" w:eastAsia="zh-CN"/>
        </w:rPr>
        <w:t>作业</w:t>
      </w:r>
      <w:r>
        <w:rPr>
          <w:rFonts w:hint="eastAsia" w:ascii="宋体" w:hAnsi="宋体" w:eastAsia="宋体"/>
          <w:sz w:val="22"/>
          <w:szCs w:val="22"/>
        </w:rPr>
        <w:t>无关人员进入港区；乙方要根据甲方环保工作要求，做好港区环境卫生，避免出现污染港区环境事件，如有影响港区环保卫生的要及时采取措施。</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11、乙方的作业人员在进入港区后，在指定位置、区域内活动，严禁在港区吸烟，严禁未经审批擅自明火作业；港区消防设施、电源开关的周边地点不准乱堆货物及发生堵塞情况；港区消防器材不准移动，无火险不使用。易燃易爆物品必须严格按照国家相关规定进行储存和使用。</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ascii="宋体" w:hAnsi="宋体" w:eastAsia="宋体"/>
          <w:sz w:val="22"/>
          <w:szCs w:val="22"/>
        </w:rPr>
        <w:t>12、乙方需在现场进行临时用电、占道作业等活动的，必须事先向甲方安全管理部门办理审批手续，落实安全防范措施，通过甲方现场审批后方可作业。</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13、乙方作业人员严禁携带走私物品和非法违禁物品进入港区，如需进入口岸限制区域，必须持有边检颁发的有效证件，如违反规定，乙方需自行承担相应的法律责任，甲方有权将乙方违规人员移交边防或公安机关依法处理。</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14、乙方必须严格遵守甲方制定的相关方安全管理规定及其他相关安全管理规定，注意用电安全和落实防火措施。</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15、因乙方违章或违反甲方相关方安全管理规定及其他相关安全法律法规发生的人身伤亡、财产损失等事故，乙方须对事故的直接或间接经济损失予以赔偿，若甲方因该事故被上级公司安全考核的，乙方需承担甲方因安全考核遭受的经济损失。</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sz w:val="22"/>
          <w:szCs w:val="22"/>
        </w:rPr>
      </w:pPr>
      <w:r>
        <w:rPr>
          <w:rFonts w:hint="eastAsia" w:ascii="宋体" w:hAnsi="宋体" w:eastAsia="宋体"/>
          <w:sz w:val="22"/>
          <w:szCs w:val="22"/>
        </w:rPr>
        <w:t>16、乙方应遵守道路交通管理有关规定，并确保入港人员无前科及劣迹，对安全素质差、不服从安全管理的人员按甲方要求立即退场。严禁无关、酒后人员进入港区。</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sz w:val="22"/>
          <w:szCs w:val="22"/>
        </w:rPr>
      </w:pPr>
      <w:r>
        <w:rPr>
          <w:rFonts w:hint="eastAsia" w:ascii="宋体" w:hAnsi="宋体" w:eastAsia="宋体"/>
          <w:sz w:val="22"/>
          <w:szCs w:val="22"/>
        </w:rPr>
        <w:t>17</w:t>
      </w:r>
      <w:r>
        <w:rPr>
          <w:rFonts w:ascii="宋体" w:hAnsi="宋体" w:eastAsia="宋体"/>
          <w:sz w:val="22"/>
          <w:szCs w:val="22"/>
        </w:rPr>
        <w:t>、</w:t>
      </w:r>
      <w:r>
        <w:rPr>
          <w:rFonts w:hint="eastAsia" w:ascii="宋体" w:hAnsi="宋体" w:eastAsia="宋体"/>
          <w:sz w:val="22"/>
          <w:szCs w:val="22"/>
        </w:rPr>
        <w:t>乙方确认乙方人员所涉本协议项下的行为，视为乙方行为，其法律效果由乙方承担，与甲方无涉。</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bCs/>
          <w:sz w:val="22"/>
          <w:szCs w:val="22"/>
        </w:rPr>
      </w:pPr>
      <w:r>
        <w:rPr>
          <w:rFonts w:hint="eastAsia" w:ascii="宋体" w:hAnsi="宋体" w:eastAsia="宋体"/>
          <w:b/>
          <w:bCs/>
          <w:sz w:val="22"/>
          <w:szCs w:val="22"/>
        </w:rPr>
        <w:t>三、清退机制</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（一）乙方作业人员和管理人员出现以下情形之一的，甲方有权立即启动清退程序：</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1.合同期内，作业人员因违章指挥、违规作业或违反劳动纪律等行为，导致发生重伤及以上责任事故的。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2.违章冒险作业情节严重，存在较大亡人风险，且现场拒不停止作业的。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3.合同期内，作业人员吸毒或携带违禁物品进入作业现场，经现场抽查或举报查实的。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4.作业人员持用虚假证件、冒名顶替、伪造履历入职，或隐瞒重大职业健康禁忌，经查实的。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5.合同期内，作业人员接连发生习惯性违章行为，屡教不改的。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6.合同期内，作业人员因故意或过失，导致甲方遭受50万元及以上直接经济损失或造成负面舆情影响的。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7.合同期内，专（兼）安全生产管理人员未按规定履行安全生产管理职责，存在履职不到位情形且不配合整改的。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8.合同期内，管理人员未按公司合理要求落实整改或拒不整改的。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9.发生其他法定禁止行为的。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（二）乙方出现以下情形之一的，甲方有权立即启动清退程序：</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1.合同期内，累计造成 2 名及以上人员重伤责任事故的。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2.合同期内，造成 1 名及以上人员死亡责任事故的。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3.合同期内，累计被查处 5 名及以上人员经常性严重违章行为的。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4.合同期内造成事故，导致甲方遭受100万元及以上直接经济损失或造成负面舆情影响的。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5.年度考核、连续 2 次季度考核或连续 3 次月度考核不合格经整改仍无法满足要求的。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6.提供虚假资质材料、业绩证明，骗取准入资格或合作机会的。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7.未按合同要求缴纳相关履约保证金，或保证金被扣减后未在规定时限内补足的。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8.违反外包合同及安全协议约定，擅自转包、分包外包业务的。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9.存在严重违法违规行为（如伪造设备检测报告），被行业主管部门列入失信名单的。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10.拒绝接受甲方安全监管的。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11.无正当理由，隐患整改不及时或拒不整改的。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12.发生其他法定禁止行为的。</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（三）黑名单管理</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1.被清退的乙方员工，自清退之日起 5 年内不得参与甲方任何业务外包工作。</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b w:val="0"/>
          <w:sz w:val="22"/>
          <w:szCs w:val="22"/>
        </w:rPr>
      </w:pPr>
      <w:r>
        <w:rPr>
          <w:rFonts w:hint="eastAsia" w:ascii="宋体" w:hAnsi="宋体" w:eastAsia="宋体"/>
          <w:b w:val="0"/>
          <w:sz w:val="22"/>
          <w:szCs w:val="22"/>
        </w:rPr>
        <w:t>2.被清退的乙方及其主要负责人以及实际控制人、安全负责人、安全管理人员，以及对生产安全责任事故负有责任的人员一并纳入黑名单，自清退之日起 2年内不得参与甲方任何外包业务投标或合作。</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ascii="宋体" w:hAnsi="宋体" w:eastAsia="宋体" w:cs="宋体"/>
          <w:b/>
          <w:bCs/>
          <w:sz w:val="22"/>
          <w:szCs w:val="22"/>
        </w:rPr>
      </w:pPr>
      <w:r>
        <w:rPr>
          <w:rFonts w:hint="eastAsia" w:ascii="宋体" w:hAnsi="宋体" w:eastAsia="宋体"/>
          <w:b/>
          <w:sz w:val="22"/>
          <w:szCs w:val="22"/>
        </w:rPr>
        <w:t>四</w:t>
      </w:r>
      <w:r>
        <w:rPr>
          <w:rFonts w:hint="eastAsia" w:ascii="宋体" w:hAnsi="宋体" w:eastAsia="宋体" w:cs="宋体"/>
          <w:b/>
          <w:bCs/>
          <w:sz w:val="22"/>
          <w:szCs w:val="22"/>
        </w:rPr>
        <w:t>、事故处理</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（一）因乙方未按甲方要求，或未尽乙方自身职责疏于管理，发生安全事故的，乙方须承担事故全部责任，并负责赔偿和善后处置工作。</w:t>
      </w:r>
    </w:p>
    <w:p>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ascii="宋体" w:hAnsi="宋体" w:eastAsia="宋体" w:cs="宋体"/>
          <w:sz w:val="22"/>
          <w:szCs w:val="22"/>
        </w:rPr>
      </w:pPr>
      <w:r>
        <w:rPr>
          <w:rFonts w:hint="eastAsia" w:ascii="宋体" w:hAnsi="宋体" w:eastAsia="宋体" w:cs="宋体"/>
          <w:sz w:val="22"/>
          <w:szCs w:val="22"/>
        </w:rPr>
        <w:t>（二）如乙方安全管理不善，事故防范措施落实不力，事故、违章行为频发，甲方有权提前解除服务合同或要求乙方限期更换相关人员，由此产生的后果与责任均由乙方自行处理并负责。</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bCs/>
          <w:sz w:val="22"/>
          <w:szCs w:val="22"/>
        </w:rPr>
      </w:pPr>
      <w:r>
        <w:rPr>
          <w:rFonts w:hint="eastAsia" w:ascii="宋体" w:hAnsi="宋体" w:eastAsia="宋体"/>
          <w:b/>
          <w:bCs/>
          <w:sz w:val="22"/>
          <w:szCs w:val="22"/>
        </w:rPr>
        <w:t>五、本协议履行期与甲乙双方签订的主合同一致，</w:t>
      </w:r>
      <w:r>
        <w:rPr>
          <w:rFonts w:hint="eastAsia" w:ascii="宋体" w:hAnsi="宋体" w:eastAsia="宋体" w:cs="宋体"/>
          <w:b/>
          <w:bCs/>
          <w:sz w:val="22"/>
          <w:szCs w:val="22"/>
        </w:rPr>
        <w:t>无主合同的，在签署当年有效</w:t>
      </w:r>
      <w:r>
        <w:rPr>
          <w:rFonts w:hint="eastAsia" w:ascii="宋体" w:hAnsi="宋体" w:eastAsia="宋体"/>
          <w:b/>
          <w:bCs/>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bCs/>
          <w:sz w:val="22"/>
          <w:szCs w:val="22"/>
        </w:rPr>
      </w:pPr>
      <w:r>
        <w:rPr>
          <w:rFonts w:hint="eastAsia" w:ascii="宋体" w:hAnsi="宋体" w:eastAsia="宋体" w:cs="宋体"/>
          <w:b/>
          <w:bCs/>
          <w:sz w:val="22"/>
          <w:szCs w:val="22"/>
        </w:rPr>
        <w:t>六、</w:t>
      </w:r>
      <w:r>
        <w:rPr>
          <w:rFonts w:hint="eastAsia" w:ascii="宋体" w:hAnsi="宋体" w:eastAsia="宋体"/>
          <w:b/>
          <w:bCs/>
          <w:sz w:val="22"/>
          <w:szCs w:val="22"/>
        </w:rPr>
        <w:t>在执行本协议过程中产生的或与本协议有关的争议及分歧，参照主合同有关争议解决的方式执行。</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sz w:val="22"/>
          <w:szCs w:val="22"/>
        </w:rPr>
      </w:pPr>
      <w:r>
        <w:rPr>
          <w:rFonts w:hint="eastAsia" w:ascii="宋体" w:hAnsi="宋体" w:eastAsia="宋体"/>
          <w:b/>
          <w:sz w:val="22"/>
          <w:szCs w:val="22"/>
        </w:rPr>
        <w:t>七、本协议一式</w:t>
      </w:r>
      <w:r>
        <w:rPr>
          <w:rFonts w:hint="eastAsia" w:ascii="宋体" w:hAnsi="宋体" w:eastAsia="宋体"/>
          <w:b/>
          <w:sz w:val="22"/>
          <w:szCs w:val="22"/>
          <w:lang w:val="en-US" w:eastAsia="zh-CN"/>
        </w:rPr>
        <w:t>肆</w:t>
      </w:r>
      <w:r>
        <w:rPr>
          <w:rFonts w:hint="eastAsia" w:ascii="宋体" w:hAnsi="宋体" w:eastAsia="宋体"/>
          <w:b/>
          <w:sz w:val="22"/>
          <w:szCs w:val="22"/>
        </w:rPr>
        <w:t>份，甲、乙双方各执贰份。</w:t>
      </w:r>
    </w:p>
    <w:p>
      <w:pPr>
        <w:keepNext w:val="0"/>
        <w:keepLines w:val="0"/>
        <w:pageBreakBefore w:val="0"/>
        <w:widowControl w:val="0"/>
        <w:kinsoku/>
        <w:wordWrap/>
        <w:overflowPunct/>
        <w:topLinePunct w:val="0"/>
        <w:autoSpaceDE/>
        <w:autoSpaceDN/>
        <w:bidi w:val="0"/>
        <w:adjustRightInd/>
        <w:snapToGrid/>
        <w:spacing w:line="440" w:lineRule="exact"/>
        <w:ind w:right="0" w:firstLine="442" w:firstLineChars="200"/>
        <w:textAlignment w:val="auto"/>
        <w:rPr>
          <w:rFonts w:hint="eastAsia" w:ascii="宋体" w:hAnsi="宋体" w:eastAsia="宋体"/>
          <w:b/>
          <w:sz w:val="22"/>
          <w:szCs w:val="22"/>
        </w:rPr>
      </w:pP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sz w:val="22"/>
          <w:szCs w:val="22"/>
          <w:lang w:eastAsia="zh-CN"/>
        </w:rPr>
      </w:pPr>
      <w:r>
        <w:rPr>
          <w:rFonts w:hint="eastAsia" w:ascii="宋体" w:hAnsi="宋体" w:eastAsia="宋体" w:cs="宋体"/>
          <w:sz w:val="22"/>
          <w:szCs w:val="22"/>
        </w:rPr>
        <w:t>甲方：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乙方：</w:t>
      </w:r>
      <w:r>
        <w:rPr>
          <w:rFonts w:hint="eastAsia" w:ascii="宋体" w:hAnsi="宋体" w:eastAsia="宋体" w:cs="宋体"/>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sz w:val="22"/>
          <w:szCs w:val="22"/>
        </w:rPr>
      </w:pPr>
      <w:r>
        <w:rPr>
          <w:rFonts w:hint="eastAsia" w:ascii="宋体" w:hAnsi="宋体" w:eastAsia="宋体" w:cs="宋体"/>
          <w:sz w:val="22"/>
          <w:szCs w:val="22"/>
        </w:rPr>
        <w:t>甲方代表（签字）：                     乙方代表（签字）：</w:t>
      </w:r>
    </w:p>
    <w:p>
      <w:pPr>
        <w:keepNext w:val="0"/>
        <w:keepLines w:val="0"/>
        <w:pageBreakBefore w:val="0"/>
        <w:widowControl w:val="0"/>
        <w:tabs>
          <w:tab w:val="right" w:pos="7186"/>
        </w:tabs>
        <w:kinsoku/>
        <w:wordWrap/>
        <w:overflowPunct/>
        <w:topLinePunct w:val="0"/>
        <w:autoSpaceDE/>
        <w:autoSpaceDN/>
        <w:bidi w:val="0"/>
        <w:adjustRightInd/>
        <w:snapToGrid/>
        <w:spacing w:line="440" w:lineRule="exact"/>
        <w:ind w:right="0"/>
        <w:jc w:val="right"/>
        <w:textAlignment w:val="auto"/>
        <w:rPr>
          <w:rFonts w:ascii="宋体" w:hAnsi="宋体" w:eastAsia="宋体" w:cs="宋体"/>
          <w:sz w:val="22"/>
          <w:szCs w:val="22"/>
        </w:rPr>
      </w:pPr>
    </w:p>
    <w:p>
      <w:pPr>
        <w:keepNext w:val="0"/>
        <w:keepLines w:val="0"/>
        <w:pageBreakBefore w:val="0"/>
        <w:widowControl w:val="0"/>
        <w:tabs>
          <w:tab w:val="right" w:pos="7186"/>
        </w:tabs>
        <w:kinsoku/>
        <w:wordWrap/>
        <w:overflowPunct/>
        <w:topLinePunct w:val="0"/>
        <w:autoSpaceDE/>
        <w:autoSpaceDN/>
        <w:bidi w:val="0"/>
        <w:adjustRightInd/>
        <w:snapToGrid/>
        <w:spacing w:line="440" w:lineRule="exact"/>
        <w:ind w:right="0"/>
        <w:jc w:val="right"/>
        <w:textAlignment w:val="auto"/>
        <w:rPr>
          <w:rFonts w:ascii="宋体" w:hAnsi="宋体" w:eastAsia="宋体" w:cs="宋体"/>
          <w:sz w:val="22"/>
          <w:szCs w:val="22"/>
        </w:rPr>
      </w:pPr>
      <w:r>
        <w:rPr>
          <w:rFonts w:hint="eastAsia" w:ascii="宋体" w:hAnsi="宋体" w:eastAsia="宋体" w:cs="宋体"/>
          <w:sz w:val="22"/>
          <w:szCs w:val="22"/>
        </w:rPr>
        <w:t xml:space="preserve">签订时间：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pPr>
        <w:keepNext w:val="0"/>
        <w:keepLines w:val="0"/>
        <w:pageBreakBefore w:val="0"/>
        <w:widowControl w:val="0"/>
        <w:tabs>
          <w:tab w:val="right" w:pos="7186"/>
        </w:tabs>
        <w:kinsoku/>
        <w:wordWrap/>
        <w:overflowPunct/>
        <w:topLinePunct w:val="0"/>
        <w:autoSpaceDE/>
        <w:autoSpaceDN/>
        <w:bidi w:val="0"/>
        <w:adjustRightInd/>
        <w:snapToGrid/>
        <w:spacing w:line="440" w:lineRule="exact"/>
        <w:ind w:right="0"/>
        <w:jc w:val="right"/>
        <w:textAlignment w:val="auto"/>
        <w:rPr>
          <w:rFonts w:ascii="宋体" w:hAnsi="宋体" w:eastAsia="宋体" w:cs="宋体"/>
          <w:sz w:val="22"/>
          <w:szCs w:val="22"/>
        </w:rPr>
      </w:pPr>
    </w:p>
    <w:p>
      <w:pPr>
        <w:spacing w:line="520" w:lineRule="exact"/>
        <w:outlineLvl w:val="3"/>
        <w:rPr>
          <w:rFonts w:ascii="新宋体" w:hAnsi="新宋体" w:eastAsia="新宋体" w:cs="新宋体"/>
          <w:sz w:val="28"/>
          <w:szCs w:val="28"/>
        </w:rPr>
      </w:pPr>
      <w:r>
        <w:rPr>
          <w:rFonts w:hint="eastAsia" w:ascii="新宋体" w:hAnsi="新宋体" w:eastAsia="新宋体" w:cs="新宋体"/>
          <w:sz w:val="28"/>
          <w:szCs w:val="28"/>
        </w:rPr>
        <w:br w:type="page"/>
      </w:r>
      <w:r>
        <w:rPr>
          <w:rFonts w:hint="eastAsia" w:ascii="新宋体" w:hAnsi="新宋体" w:eastAsia="新宋体" w:cs="新宋体"/>
          <w:sz w:val="28"/>
          <w:szCs w:val="28"/>
        </w:rPr>
        <w:t>附件3</w:t>
      </w:r>
    </w:p>
    <w:p>
      <w:pPr>
        <w:autoSpaceDE w:val="0"/>
        <w:autoSpaceDN w:val="0"/>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环境保护管理协议</w:t>
      </w:r>
    </w:p>
    <w:p>
      <w:pPr>
        <w:keepNext w:val="0"/>
        <w:keepLines w:val="0"/>
        <w:pageBreakBefore w:val="0"/>
        <w:widowControl w:val="0"/>
        <w:kinsoku/>
        <w:wordWrap/>
        <w:overflowPunct/>
        <w:topLinePunct w:val="0"/>
        <w:bidi w:val="0"/>
        <w:spacing w:line="440" w:lineRule="exact"/>
        <w:textAlignment w:val="auto"/>
        <w:rPr>
          <w:rFonts w:ascii="宋体" w:hAnsi="宋体" w:eastAsia="宋体"/>
          <w:sz w:val="22"/>
          <w:szCs w:val="22"/>
        </w:rPr>
      </w:pPr>
      <w:r>
        <w:rPr>
          <w:rFonts w:hint="eastAsia" w:ascii="宋体" w:hAnsi="宋体" w:eastAsia="宋体"/>
          <w:sz w:val="22"/>
          <w:szCs w:val="22"/>
        </w:rPr>
        <w:t>甲方：</w:t>
      </w:r>
      <w:r>
        <w:rPr>
          <w:rFonts w:hint="eastAsia" w:ascii="宋体" w:hAnsi="宋体" w:eastAsia="宋体"/>
          <w:sz w:val="22"/>
          <w:szCs w:val="22"/>
          <w:u w:val="single"/>
        </w:rPr>
        <w:t xml:space="preserve">   </w:t>
      </w:r>
      <w:r>
        <w:rPr>
          <w:rFonts w:hint="eastAsia" w:ascii="宋体" w:hAnsi="宋体" w:eastAsia="宋体"/>
          <w:sz w:val="22"/>
          <w:szCs w:val="22"/>
          <w:u w:val="single"/>
          <w:lang w:val="en-US" w:eastAsia="zh-CN"/>
        </w:rPr>
        <w:t xml:space="preserve">               </w:t>
      </w:r>
      <w:r>
        <w:rPr>
          <w:rFonts w:hint="eastAsia" w:ascii="宋体" w:hAnsi="宋体" w:eastAsia="宋体"/>
          <w:sz w:val="22"/>
          <w:szCs w:val="22"/>
          <w:u w:val="single"/>
        </w:rPr>
        <w:t xml:space="preserve">   </w:t>
      </w:r>
      <w:r>
        <w:rPr>
          <w:rFonts w:hint="eastAsia" w:ascii="宋体" w:hAnsi="宋体" w:eastAsia="宋体" w:cs="宋体"/>
          <w:sz w:val="22"/>
          <w:szCs w:val="22"/>
        </w:rPr>
        <w:t>（以下简称甲方）</w:t>
      </w:r>
    </w:p>
    <w:p>
      <w:pPr>
        <w:keepNext w:val="0"/>
        <w:keepLines w:val="0"/>
        <w:pageBreakBefore w:val="0"/>
        <w:widowControl w:val="0"/>
        <w:kinsoku/>
        <w:wordWrap/>
        <w:overflowPunct/>
        <w:topLinePunct w:val="0"/>
        <w:bidi w:val="0"/>
        <w:spacing w:line="440" w:lineRule="exact"/>
        <w:jc w:val="left"/>
        <w:textAlignment w:val="auto"/>
        <w:rPr>
          <w:rFonts w:ascii="宋体" w:hAnsi="宋体" w:eastAsia="宋体"/>
          <w:sz w:val="22"/>
          <w:szCs w:val="22"/>
          <w:u w:val="single"/>
        </w:rPr>
      </w:pPr>
      <w:r>
        <w:rPr>
          <w:rFonts w:hint="eastAsia" w:ascii="宋体" w:hAnsi="宋体" w:eastAsia="宋体"/>
          <w:sz w:val="22"/>
          <w:szCs w:val="22"/>
        </w:rPr>
        <w:t>乙方：</w:t>
      </w:r>
      <w:r>
        <w:rPr>
          <w:rFonts w:hint="eastAsia" w:ascii="宋体" w:hAnsi="宋体" w:eastAsia="宋体"/>
          <w:sz w:val="22"/>
          <w:szCs w:val="22"/>
          <w:u w:val="single"/>
        </w:rPr>
        <w:t xml:space="preserve">  </w:t>
      </w:r>
      <w:r>
        <w:rPr>
          <w:rFonts w:hint="eastAsia" w:ascii="宋体" w:hAnsi="宋体" w:eastAsia="宋体"/>
          <w:sz w:val="22"/>
          <w:szCs w:val="22"/>
          <w:u w:val="single"/>
          <w:lang w:val="en-US" w:eastAsia="zh-CN"/>
        </w:rPr>
        <w:t xml:space="preserve">                </w:t>
      </w:r>
      <w:r>
        <w:rPr>
          <w:rFonts w:hint="eastAsia" w:ascii="宋体" w:hAnsi="宋体" w:eastAsia="宋体"/>
          <w:sz w:val="22"/>
          <w:szCs w:val="22"/>
          <w:u w:val="single"/>
        </w:rPr>
        <w:t xml:space="preserve">   </w:t>
      </w:r>
      <w:r>
        <w:rPr>
          <w:rFonts w:hint="eastAsia" w:ascii="宋体" w:hAnsi="宋体" w:eastAsia="宋体" w:cs="宋体"/>
          <w:sz w:val="22"/>
          <w:szCs w:val="22"/>
        </w:rPr>
        <w:t>（以下简称乙方）</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为保护环境，实现国家和企业可持续发展的根本保证，降低资源的耗能，改善生态环境。根据国家《环境保护法》、《大气污染防治法》、《环境噪声污染防治法》、《固体废物污染环境防治法》等有关法律法规，服从行业管理，接受有关单位监督检查，经甲乙双方平等协商一致，签订本协议，望双方共同遵守。</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一、甲方责任和权利</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（一）甲方依据国家《环境保护法》等有关环境保护的法律、法规，可定期、不定期对所辖区域进行环保检查。</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（二）对乙方环保管理工作不到位的，甲方可要求乙方立刻或限期落实环保防范措施；情节严重经甲方认定的可单方解除与乙方的业务合作协议。</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sz w:val="22"/>
          <w:szCs w:val="22"/>
        </w:rPr>
      </w:pPr>
      <w:r>
        <w:rPr>
          <w:rFonts w:hint="eastAsia" w:ascii="宋体" w:hAnsi="宋体" w:eastAsia="宋体" w:cs="宋体"/>
          <w:b/>
          <w:sz w:val="22"/>
          <w:szCs w:val="22"/>
        </w:rPr>
        <w:t>（三）甲方对其本协议项下的权利与义务的行使情况，不能成为甲方承担不利后果的理由，乙方不得据此要求甲方承担责任或要求据此减轻乙方责任。</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二、乙方责任和权利</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1、乙方应按照《中华人民共和国环境保护法》全面负责承包范围内环境保护职责，对承包作业的工艺流程实施环保管理和督查。落实生产作业过程中的环境保护措施，做好相关环保工作。</w:t>
      </w:r>
    </w:p>
    <w:p>
      <w:pPr>
        <w:keepNext w:val="0"/>
        <w:keepLines w:val="0"/>
        <w:pageBreakBefore w:val="0"/>
        <w:widowControl w:val="0"/>
        <w:kinsoku/>
        <w:wordWrap/>
        <w:overflowPunct/>
        <w:topLinePunct w:val="0"/>
        <w:autoSpaceDE w:val="0"/>
        <w:autoSpaceDN w:val="0"/>
        <w:bidi w:val="0"/>
        <w:adjustRightInd w:val="0"/>
        <w:spacing w:line="440" w:lineRule="exact"/>
        <w:ind w:firstLine="440" w:firstLineChars="200"/>
        <w:jc w:val="left"/>
        <w:textAlignment w:val="auto"/>
        <w:rPr>
          <w:rFonts w:ascii="宋体" w:hAnsi="宋体" w:eastAsia="宋体" w:cs="宋体"/>
          <w:sz w:val="22"/>
          <w:szCs w:val="22"/>
        </w:rPr>
      </w:pPr>
      <w:r>
        <w:rPr>
          <w:rFonts w:hint="eastAsia" w:ascii="宋体" w:hAnsi="宋体" w:eastAsia="宋体" w:cs="宋体"/>
          <w:sz w:val="22"/>
          <w:szCs w:val="22"/>
        </w:rPr>
        <w:t>2、乙方应落实环保和卫生管控目标：无一般及以上环境污染事件；无一般及以上公共卫生事件；无职业病病例。</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3、乙方应遵守国家有关环境保护法律法规和甲方有关规章制度，服从甲方人员全口径管理。</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4、乙方应乙方人员配备符合国家标准的劳保用品，并督促正确穿戴，保障工作人员的安全与健康。</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5、乙方应对作业现场的环境保护工作进行监管。对上级监管单位或甲方签发的关于环境保护的隐患整改通知书，乙方应做到认真整改，及时书面反馈整改情况。</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6、乙方应对工作中可能产生的废气、噪音、粉尘等加以有效地控制，对于进入甲方所辖生产作业区内的机械车辆应尽可能地控制废气、粉尘，产生噪音，以降低对环境的污染。</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7、乙方应合理地使用日常资源（如水、电、气等），人离开关（阀门）关闭的良好习惯，做到既节约能源、又确保安全。</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8、乙方应尽量减少污水的产生，并合法、恰当、合理地处理日常污水的排放。</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9、乙方应有义务积极参与甲方的各种环保应急工作。</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10</w:t>
      </w:r>
      <w:r>
        <w:rPr>
          <w:rFonts w:ascii="宋体" w:hAnsi="宋体" w:eastAsia="宋体" w:cs="宋体"/>
          <w:sz w:val="22"/>
          <w:szCs w:val="22"/>
        </w:rPr>
        <w:t>、</w:t>
      </w:r>
      <w:r>
        <w:rPr>
          <w:rFonts w:hint="eastAsia" w:ascii="宋体" w:hAnsi="宋体" w:eastAsia="宋体" w:cs="宋体"/>
          <w:sz w:val="22"/>
          <w:szCs w:val="22"/>
        </w:rPr>
        <w:t>乙方确认乙方人员所涉本协议项下的行为，视为乙方行为，其法律效果由乙方承担。</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三、事故处理</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因乙方未按甲方要求</w:t>
      </w:r>
      <w:r>
        <w:rPr>
          <w:rFonts w:hint="eastAsia" w:ascii="宋体" w:hAnsi="宋体" w:eastAsia="宋体" w:cs="宋体"/>
          <w:sz w:val="22"/>
          <w:szCs w:val="22"/>
        </w:rPr>
        <w:t>，</w:t>
      </w:r>
      <w:r>
        <w:rPr>
          <w:rFonts w:ascii="宋体" w:hAnsi="宋体" w:eastAsia="宋体" w:cs="宋体"/>
          <w:sz w:val="22"/>
          <w:szCs w:val="22"/>
        </w:rPr>
        <w:t>或未尽乙方自身</w:t>
      </w:r>
      <w:r>
        <w:rPr>
          <w:rFonts w:hint="eastAsia" w:ascii="宋体" w:hAnsi="宋体" w:eastAsia="宋体" w:cs="宋体"/>
          <w:sz w:val="22"/>
          <w:szCs w:val="22"/>
        </w:rPr>
        <w:t>职责</w:t>
      </w:r>
      <w:r>
        <w:rPr>
          <w:rFonts w:ascii="宋体" w:hAnsi="宋体" w:eastAsia="宋体" w:cs="宋体"/>
          <w:sz w:val="22"/>
          <w:szCs w:val="22"/>
        </w:rPr>
        <w:t>疏于管理</w:t>
      </w:r>
      <w:r>
        <w:rPr>
          <w:rFonts w:hint="eastAsia" w:ascii="宋体" w:hAnsi="宋体" w:eastAsia="宋体" w:cs="宋体"/>
          <w:sz w:val="22"/>
          <w:szCs w:val="22"/>
        </w:rPr>
        <w:t>及</w:t>
      </w:r>
      <w:r>
        <w:rPr>
          <w:rFonts w:ascii="宋体" w:hAnsi="宋体" w:eastAsia="宋体" w:cs="宋体"/>
          <w:sz w:val="22"/>
          <w:szCs w:val="22"/>
        </w:rPr>
        <w:t>违章违法作业</w:t>
      </w:r>
      <w:r>
        <w:rPr>
          <w:rFonts w:hint="eastAsia" w:ascii="宋体" w:hAnsi="宋体" w:eastAsia="宋体" w:cs="宋体"/>
          <w:sz w:val="22"/>
          <w:szCs w:val="22"/>
        </w:rPr>
        <w:t>，</w:t>
      </w:r>
      <w:r>
        <w:rPr>
          <w:rFonts w:ascii="宋体" w:hAnsi="宋体" w:eastAsia="宋体" w:cs="宋体"/>
          <w:sz w:val="22"/>
          <w:szCs w:val="22"/>
        </w:rPr>
        <w:t>发生</w:t>
      </w:r>
      <w:r>
        <w:rPr>
          <w:rFonts w:hint="eastAsia" w:ascii="宋体" w:hAnsi="宋体" w:eastAsia="宋体" w:cs="宋体"/>
          <w:sz w:val="22"/>
          <w:szCs w:val="22"/>
        </w:rPr>
        <w:t>环境保护</w:t>
      </w:r>
      <w:r>
        <w:rPr>
          <w:rFonts w:ascii="宋体" w:hAnsi="宋体" w:eastAsia="宋体" w:cs="宋体"/>
          <w:sz w:val="22"/>
          <w:szCs w:val="22"/>
        </w:rPr>
        <w:t>事故的，</w:t>
      </w:r>
      <w:r>
        <w:rPr>
          <w:rFonts w:hint="eastAsia" w:ascii="宋体" w:hAnsi="宋体" w:eastAsia="宋体" w:cs="宋体"/>
          <w:sz w:val="22"/>
          <w:szCs w:val="22"/>
        </w:rPr>
        <w:t>乙方要承担方事故</w:t>
      </w:r>
      <w:r>
        <w:rPr>
          <w:rFonts w:ascii="宋体" w:hAnsi="宋体" w:eastAsia="宋体" w:cs="宋体"/>
          <w:sz w:val="22"/>
          <w:szCs w:val="22"/>
        </w:rPr>
        <w:t>全部责任</w:t>
      </w:r>
      <w:r>
        <w:rPr>
          <w:rFonts w:hint="eastAsia" w:ascii="宋体" w:hAnsi="宋体" w:eastAsia="宋体" w:cs="宋体"/>
          <w:sz w:val="22"/>
          <w:szCs w:val="22"/>
        </w:rPr>
        <w:t>。若甲方因该事故被上级公司处罚的，乙方需承担甲方因处罚遭受的经济损失。</w:t>
      </w:r>
    </w:p>
    <w:p>
      <w:pPr>
        <w:keepNext w:val="0"/>
        <w:keepLines w:val="0"/>
        <w:pageBreakBefore w:val="0"/>
        <w:widowControl w:val="0"/>
        <w:kinsoku/>
        <w:wordWrap/>
        <w:overflowPunct/>
        <w:topLinePunct w:val="0"/>
        <w:bidi w:val="0"/>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2、如乙方环境保护管理不善，事故防范措施落实不力，事故、违章行为频发，甲方有权提前解除服务合同或要求乙方限期更换相关人员，由此产生的后果与责任均由乙方自行处理并负责。</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四、本协议各项规定适用于协议双方，如遇有同国家和政府有关法律、法规不符的按国家和政府的有关规定执行。</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b/>
          <w:bCs/>
          <w:sz w:val="22"/>
          <w:szCs w:val="22"/>
          <w:lang w:val="zh-CN"/>
        </w:rPr>
      </w:pPr>
      <w:r>
        <w:rPr>
          <w:rFonts w:hint="eastAsia" w:ascii="宋体" w:hAnsi="宋体" w:eastAsia="宋体" w:cs="宋体"/>
          <w:b/>
          <w:bCs/>
          <w:sz w:val="22"/>
          <w:szCs w:val="22"/>
        </w:rPr>
        <w:t>五、</w:t>
      </w:r>
      <w:r>
        <w:rPr>
          <w:rFonts w:hint="eastAsia" w:ascii="宋体" w:hAnsi="宋体" w:eastAsia="宋体"/>
          <w:b/>
          <w:bCs/>
          <w:sz w:val="22"/>
          <w:szCs w:val="22"/>
        </w:rPr>
        <w:t>在执行本协议过程中产生的或与本协议有关的争议及分歧，参照主合同有关争议解决的方式执行。</w:t>
      </w:r>
    </w:p>
    <w:p>
      <w:pPr>
        <w:keepNext w:val="0"/>
        <w:keepLines w:val="0"/>
        <w:pageBreakBefore w:val="0"/>
        <w:widowControl w:val="0"/>
        <w:kinsoku/>
        <w:wordWrap/>
        <w:overflowPunct/>
        <w:topLinePunct w:val="0"/>
        <w:bidi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六、本协议履行期与甲乙双方签订的主合同一致，无主合同的，在签署当年有效。</w:t>
      </w:r>
    </w:p>
    <w:p>
      <w:pPr>
        <w:keepNext w:val="0"/>
        <w:keepLines w:val="0"/>
        <w:pageBreakBefore w:val="0"/>
        <w:widowControl w:val="0"/>
        <w:kinsoku/>
        <w:wordWrap/>
        <w:overflowPunct/>
        <w:topLinePunct w:val="0"/>
        <w:bidi w:val="0"/>
        <w:spacing w:line="44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七、本协议一式</w:t>
      </w:r>
      <w:r>
        <w:rPr>
          <w:rFonts w:hint="eastAsia" w:ascii="宋体" w:hAnsi="宋体" w:eastAsia="宋体" w:cs="宋体"/>
          <w:b/>
          <w:bCs/>
          <w:sz w:val="22"/>
          <w:szCs w:val="22"/>
          <w:lang w:val="en-US" w:eastAsia="zh-CN"/>
        </w:rPr>
        <w:t>肆</w:t>
      </w:r>
      <w:r>
        <w:rPr>
          <w:rFonts w:hint="eastAsia" w:ascii="宋体" w:hAnsi="宋体" w:eastAsia="宋体" w:cs="宋体"/>
          <w:b/>
          <w:bCs/>
          <w:sz w:val="22"/>
          <w:szCs w:val="22"/>
        </w:rPr>
        <w:t>份，甲、乙双方各执</w:t>
      </w:r>
      <w:r>
        <w:rPr>
          <w:rFonts w:hint="eastAsia" w:ascii="宋体" w:hAnsi="宋体" w:eastAsia="宋体" w:cs="宋体"/>
          <w:b/>
          <w:bCs/>
          <w:sz w:val="22"/>
          <w:szCs w:val="22"/>
          <w:lang w:val="en-US" w:eastAsia="zh-CN"/>
        </w:rPr>
        <w:t>贰</w:t>
      </w:r>
      <w:r>
        <w:rPr>
          <w:rFonts w:hint="eastAsia" w:ascii="宋体" w:hAnsi="宋体" w:eastAsia="宋体" w:cs="宋体"/>
          <w:b/>
          <w:bCs/>
          <w:sz w:val="22"/>
          <w:szCs w:val="22"/>
        </w:rPr>
        <w:t>份，具有同等法律效力。</w:t>
      </w:r>
    </w:p>
    <w:p>
      <w:pPr>
        <w:keepNext w:val="0"/>
        <w:keepLines w:val="0"/>
        <w:pageBreakBefore w:val="0"/>
        <w:widowControl w:val="0"/>
        <w:kinsoku/>
        <w:wordWrap/>
        <w:overflowPunct/>
        <w:topLinePunct w:val="0"/>
        <w:bidi w:val="0"/>
        <w:spacing w:line="440" w:lineRule="exact"/>
        <w:textAlignment w:val="auto"/>
        <w:rPr>
          <w:rFonts w:ascii="宋体" w:hAnsi="宋体" w:eastAsia="宋体" w:cs="宋体"/>
          <w:sz w:val="22"/>
          <w:szCs w:val="22"/>
        </w:rPr>
      </w:pP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甲方：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乙方：</w:t>
      </w:r>
      <w:r>
        <w:rPr>
          <w:rFonts w:hint="eastAsia" w:ascii="宋体" w:hAnsi="宋体" w:eastAsia="宋体" w:cs="宋体"/>
          <w:sz w:val="22"/>
          <w:szCs w:val="22"/>
          <w:lang w:val="en-US" w:eastAsia="zh-CN"/>
        </w:rPr>
        <w:t xml:space="preserve"> </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2"/>
          <w:szCs w:val="22"/>
        </w:rPr>
      </w:pPr>
      <w:r>
        <w:rPr>
          <w:rFonts w:hint="eastAsia" w:ascii="宋体" w:hAnsi="宋体" w:eastAsia="宋体" w:cs="宋体"/>
          <w:sz w:val="22"/>
          <w:szCs w:val="22"/>
        </w:rPr>
        <w:t>甲方代表（签字）：                 乙方代表（签字）：</w:t>
      </w:r>
    </w:p>
    <w:p>
      <w:pPr>
        <w:keepNext w:val="0"/>
        <w:keepLines w:val="0"/>
        <w:pageBreakBefore w:val="0"/>
        <w:widowControl w:val="0"/>
        <w:kinsoku/>
        <w:wordWrap/>
        <w:overflowPunct/>
        <w:topLinePunct w:val="0"/>
        <w:bidi w:val="0"/>
        <w:snapToGrid w:val="0"/>
        <w:spacing w:line="440" w:lineRule="exact"/>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签订时间：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pPr>
        <w:spacing w:line="520" w:lineRule="exact"/>
        <w:outlineLvl w:val="3"/>
        <w:rPr>
          <w:rFonts w:ascii="新宋体" w:hAnsi="新宋体" w:eastAsia="新宋体" w:cs="新宋体"/>
          <w:szCs w:val="21"/>
        </w:rPr>
      </w:pPr>
      <w:r>
        <w:rPr>
          <w:rFonts w:hint="eastAsia" w:ascii="新宋体" w:hAnsi="新宋体" w:eastAsia="新宋体" w:cs="新宋体"/>
          <w:sz w:val="22"/>
          <w:szCs w:val="22"/>
        </w:rPr>
        <w:br w:type="page"/>
      </w:r>
      <w:r>
        <w:rPr>
          <w:rFonts w:hint="eastAsia" w:ascii="新宋体" w:hAnsi="新宋体" w:eastAsia="新宋体" w:cs="新宋体"/>
          <w:sz w:val="28"/>
          <w:szCs w:val="28"/>
        </w:rPr>
        <w:t>附件4</w:t>
      </w:r>
    </w:p>
    <w:p>
      <w:pPr>
        <w:autoSpaceDE w:val="0"/>
        <w:autoSpaceDN w:val="0"/>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消防安全</w:t>
      </w:r>
      <w:r>
        <w:rPr>
          <w:rFonts w:hint="eastAsia" w:ascii="宋体" w:hAnsi="宋体" w:eastAsia="宋体" w:cs="宋体"/>
          <w:b/>
          <w:bCs/>
          <w:sz w:val="28"/>
          <w:szCs w:val="28"/>
          <w:lang w:val="en-US" w:eastAsia="zh-CN"/>
        </w:rPr>
        <w:t>管理协议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（以下简称甲方）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b/>
          <w:sz w:val="22"/>
          <w:szCs w:val="22"/>
        </w:rPr>
        <w:t xml:space="preserve"> </w:t>
      </w:r>
      <w:r>
        <w:rPr>
          <w:rFonts w:hint="eastAsia" w:ascii="宋体" w:hAnsi="宋体" w:eastAsia="宋体" w:cs="宋体"/>
          <w:sz w:val="22"/>
          <w:szCs w:val="22"/>
        </w:rPr>
        <w:t>（以下简称乙方）</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为贯彻落实“预防为主，防消结合”方针，确保港区消防安全，杜绝与防止火灾事故的发生，根据《中华人民共和国消防法》、《中华人民共和国安全生产法》等法律法规的相关规定，经双方友好协商一致签订本协议书，具体条款如下：</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一、甲方的权利和责任</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（一）甲方依据《中华人民共和国消防法》等相关法律规定，可定期、不定期对所辖区域进行消防检查。</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（二）对乙方消防管理工作不到位的，甲方可要求乙方立刻或限期落实消防防范措施，情节严重经甲方认定的可单方解除与乙方的业务合作协议。</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sz w:val="22"/>
          <w:szCs w:val="22"/>
        </w:rPr>
      </w:pPr>
      <w:r>
        <w:rPr>
          <w:rFonts w:hint="eastAsia" w:ascii="宋体" w:hAnsi="宋体" w:eastAsia="宋体" w:cs="宋体"/>
          <w:b/>
          <w:sz w:val="22"/>
          <w:szCs w:val="22"/>
        </w:rPr>
        <w:t>（三）甲方对其本协议项下的权利与义务的行使情况，不能成为甲方承担不利后果的理由，乙方不得据此要求甲方承担责任或要求据此减轻乙方责任。</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二、乙方的权利和责任</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1、乙方应接受甲方的监督与管理，落实安全防火措施，预防火灾和遏制火灾危害，不发生火灾事故。</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2、乙方应对责任区域的消防安全工作负有全部责任，并制定相关措施，确保消防安全。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3、乙方应在每天下班前有专人落实消防安全检查，做到断水、断电、关窗锁门。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4、乙方应确保各种用电设备、仪器保持正常运转，严禁超负荷运行，严禁设备、仪器带病作业。</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5、乙方应在安装和修理用电设备、仪器时，由电工或专业人员进行操作并认真检验。室内电路不准擅自变动，若因工作必须变动时，必须经甲方书面批准。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6、乙方不准私拉电力线路，未经甲方允许，不准使用大功率电器，以防火灾。</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7、乙方不得超过原设备装裱容量和擅自增加用电。</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8、乙方对临时有需要动用明火需求的，须持相关特种作业证复印件、身份证复印件报甲方批准，在落实防范措施的情况下，方可使用。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9、乙方在使用易燃易爆及其它危险品时，必须提前向甲方申报备案，未经批准，禁止使用和存放。</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10、乙方应根据实际情况配备足够的消防器材，消防器材要放置在指定地点，不准随意移动或作其他使用，不准在消防器材附近堆放任何物品。乙方要在每月对消防器材进行检查，做好检查记录，如发现失效的及时更换。</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11、乙方员工要了解并掌握消防器材的性能及使用方法。</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12、乙方涉及改造、装修、施工，凡涉及变动原用电、用水线路及管道，或新安装线路的，应事先向甲方书面申请，并提供相关线路布置图，以备日后检查、维修。</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13、乙方应保证消防通道的畅通，严禁占用、堵塞、封闭安全出口，影响安全消防通道的正常通行。</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14、乙方应在现场作业过程中要加强对现场的监管，生产场所禁止吸烟。</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15、乙方严禁出现“三合一”情况，严禁擅自改变场所用途。</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乙方确认乙方人员所涉本协议项下的行为，视为乙方行为，其法律效果由乙方承担。</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三、事故处理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因乙方未按甲方要求</w:t>
      </w:r>
      <w:r>
        <w:rPr>
          <w:rFonts w:hint="eastAsia" w:ascii="宋体" w:hAnsi="宋体" w:eastAsia="宋体" w:cs="宋体"/>
          <w:sz w:val="22"/>
          <w:szCs w:val="22"/>
        </w:rPr>
        <w:t>，</w:t>
      </w:r>
      <w:r>
        <w:rPr>
          <w:rFonts w:ascii="宋体" w:hAnsi="宋体" w:eastAsia="宋体" w:cs="宋体"/>
          <w:sz w:val="22"/>
          <w:szCs w:val="22"/>
        </w:rPr>
        <w:t>或未尽乙方自身</w:t>
      </w:r>
      <w:r>
        <w:rPr>
          <w:rFonts w:hint="eastAsia" w:ascii="宋体" w:hAnsi="宋体" w:eastAsia="宋体" w:cs="宋体"/>
          <w:sz w:val="22"/>
          <w:szCs w:val="22"/>
        </w:rPr>
        <w:t>职责</w:t>
      </w:r>
      <w:r>
        <w:rPr>
          <w:rFonts w:ascii="宋体" w:hAnsi="宋体" w:eastAsia="宋体" w:cs="宋体"/>
          <w:sz w:val="22"/>
          <w:szCs w:val="22"/>
        </w:rPr>
        <w:t>疏于管理</w:t>
      </w:r>
      <w:r>
        <w:rPr>
          <w:rFonts w:hint="eastAsia" w:ascii="宋体" w:hAnsi="宋体" w:eastAsia="宋体" w:cs="宋体"/>
          <w:sz w:val="22"/>
          <w:szCs w:val="22"/>
        </w:rPr>
        <w:t>及</w:t>
      </w:r>
      <w:r>
        <w:rPr>
          <w:rFonts w:ascii="宋体" w:hAnsi="宋体" w:eastAsia="宋体" w:cs="宋体"/>
          <w:sz w:val="22"/>
          <w:szCs w:val="22"/>
        </w:rPr>
        <w:t>违章违法作业</w:t>
      </w:r>
      <w:r>
        <w:rPr>
          <w:rFonts w:hint="eastAsia" w:ascii="宋体" w:hAnsi="宋体" w:eastAsia="宋体" w:cs="宋体"/>
          <w:sz w:val="22"/>
          <w:szCs w:val="22"/>
        </w:rPr>
        <w:t>，</w:t>
      </w:r>
      <w:r>
        <w:rPr>
          <w:rFonts w:ascii="宋体" w:hAnsi="宋体" w:eastAsia="宋体" w:cs="宋体"/>
          <w:sz w:val="22"/>
          <w:szCs w:val="22"/>
        </w:rPr>
        <w:t>发生</w:t>
      </w:r>
      <w:r>
        <w:rPr>
          <w:rFonts w:hint="eastAsia" w:ascii="宋体" w:hAnsi="宋体" w:eastAsia="宋体" w:cs="宋体"/>
          <w:sz w:val="22"/>
          <w:szCs w:val="22"/>
        </w:rPr>
        <w:t>消防</w:t>
      </w:r>
      <w:r>
        <w:rPr>
          <w:rFonts w:ascii="宋体" w:hAnsi="宋体" w:eastAsia="宋体" w:cs="宋体"/>
          <w:sz w:val="22"/>
          <w:szCs w:val="22"/>
        </w:rPr>
        <w:t>事故的，</w:t>
      </w:r>
      <w:r>
        <w:rPr>
          <w:rFonts w:hint="eastAsia" w:ascii="宋体" w:hAnsi="宋体" w:eastAsia="宋体" w:cs="宋体"/>
          <w:sz w:val="22"/>
          <w:szCs w:val="22"/>
        </w:rPr>
        <w:t>乙方要承担方事故</w:t>
      </w:r>
      <w:r>
        <w:rPr>
          <w:rFonts w:ascii="宋体" w:hAnsi="宋体" w:eastAsia="宋体" w:cs="宋体"/>
          <w:sz w:val="22"/>
          <w:szCs w:val="22"/>
        </w:rPr>
        <w:t>全部责任</w:t>
      </w:r>
      <w:r>
        <w:rPr>
          <w:rFonts w:hint="eastAsia" w:ascii="宋体" w:hAnsi="宋体" w:eastAsia="宋体" w:cs="宋体"/>
          <w:sz w:val="22"/>
          <w:szCs w:val="22"/>
        </w:rPr>
        <w:t>。若甲方因该事故被上级公司处罚的，乙方需承担甲方因处罚遭受的经济损失。</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eastAsia="宋体" w:cs="宋体"/>
          <w:sz w:val="22"/>
          <w:szCs w:val="22"/>
        </w:rPr>
      </w:pPr>
      <w:r>
        <w:rPr>
          <w:rFonts w:hint="eastAsia" w:ascii="宋体" w:hAnsi="宋体" w:eastAsia="宋体" w:cs="宋体"/>
          <w:sz w:val="22"/>
          <w:szCs w:val="22"/>
        </w:rPr>
        <w:t>2、如乙方消防管理不善，事故防范措施落实不力，事故、违章行为频发，甲方有权提前解除服务合同或要求乙方对相关人员进行解聘，由此产生的后果与责任均由乙方自行处理并负责。</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sz w:val="22"/>
          <w:szCs w:val="22"/>
        </w:rPr>
      </w:pPr>
      <w:r>
        <w:rPr>
          <w:rFonts w:hint="eastAsia" w:ascii="宋体" w:hAnsi="宋体" w:eastAsia="宋体" w:cs="宋体"/>
          <w:b/>
          <w:bCs/>
          <w:sz w:val="22"/>
          <w:szCs w:val="22"/>
        </w:rPr>
        <w:t>四、本协议各项规定适用于协议双方，如遇有同国家和政府有关法律、法规不符的按国家和政府的有关规定执行。</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五、本协议履行期与甲乙双方签订的主合同一致，无主合同的，在签署当年有效。</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sz w:val="22"/>
          <w:szCs w:val="22"/>
        </w:rPr>
      </w:pPr>
      <w:r>
        <w:rPr>
          <w:rFonts w:hint="eastAsia" w:ascii="宋体" w:hAnsi="宋体" w:eastAsia="宋体" w:cs="宋体"/>
          <w:b/>
          <w:bCs/>
          <w:sz w:val="22"/>
          <w:szCs w:val="22"/>
        </w:rPr>
        <w:t>六、本</w:t>
      </w:r>
      <w:r>
        <w:rPr>
          <w:rFonts w:hint="eastAsia" w:ascii="宋体" w:hAnsi="宋体" w:eastAsia="宋体" w:cs="宋体"/>
          <w:b/>
          <w:sz w:val="22"/>
          <w:szCs w:val="22"/>
        </w:rPr>
        <w:t>协议书一式</w:t>
      </w:r>
      <w:r>
        <w:rPr>
          <w:rFonts w:hint="eastAsia" w:ascii="宋体" w:hAnsi="宋体" w:eastAsia="宋体" w:cs="宋体"/>
          <w:b/>
          <w:sz w:val="22"/>
          <w:szCs w:val="22"/>
          <w:lang w:val="en-US" w:eastAsia="zh-CN"/>
        </w:rPr>
        <w:t>肆</w:t>
      </w:r>
      <w:r>
        <w:rPr>
          <w:rFonts w:hint="eastAsia" w:ascii="宋体" w:hAnsi="宋体" w:eastAsia="宋体" w:cs="宋体"/>
          <w:b/>
          <w:sz w:val="22"/>
          <w:szCs w:val="22"/>
        </w:rPr>
        <w:t>份，甲、乙双方各执</w:t>
      </w:r>
      <w:r>
        <w:rPr>
          <w:rFonts w:hint="eastAsia" w:ascii="宋体" w:hAnsi="宋体" w:eastAsia="宋体" w:cs="宋体"/>
          <w:b/>
          <w:sz w:val="22"/>
          <w:szCs w:val="22"/>
          <w:lang w:val="en-US" w:eastAsia="zh-CN"/>
        </w:rPr>
        <w:t>贰</w:t>
      </w:r>
      <w:r>
        <w:rPr>
          <w:rFonts w:hint="eastAsia" w:ascii="宋体" w:hAnsi="宋体" w:eastAsia="宋体" w:cs="宋体"/>
          <w:b/>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b/>
          <w:bCs/>
          <w:sz w:val="22"/>
          <w:szCs w:val="22"/>
          <w:lang w:val="zh-CN"/>
        </w:rPr>
      </w:pPr>
      <w:r>
        <w:rPr>
          <w:rFonts w:hint="eastAsia" w:ascii="宋体" w:hAnsi="宋体" w:eastAsia="宋体" w:cs="宋体"/>
          <w:b/>
          <w:sz w:val="22"/>
          <w:szCs w:val="22"/>
        </w:rPr>
        <w:t>七、</w:t>
      </w:r>
      <w:r>
        <w:rPr>
          <w:rFonts w:hint="eastAsia" w:ascii="宋体" w:hAnsi="宋体" w:eastAsia="宋体"/>
          <w:b/>
          <w:bCs/>
          <w:sz w:val="22"/>
          <w:szCs w:val="22"/>
        </w:rPr>
        <w:t>在执行本协议过程中产生的或与本协议有关的争议及分歧，参照主合同有关争议解决的方式执行。</w:t>
      </w:r>
    </w:p>
    <w:p>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ascii="宋体" w:hAnsi="宋体" w:eastAsia="宋体" w:cs="宋体"/>
          <w:b/>
          <w:sz w:val="22"/>
          <w:szCs w:val="2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甲方：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乙方：</w:t>
      </w:r>
      <w:r>
        <w:rPr>
          <w:rFonts w:hint="eastAsia" w:ascii="宋体" w:hAnsi="宋体" w:eastAsia="宋体" w:cs="宋体"/>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r>
        <w:rPr>
          <w:rFonts w:hint="eastAsia" w:ascii="宋体" w:hAnsi="宋体" w:eastAsia="宋体" w:cs="宋体"/>
          <w:sz w:val="22"/>
          <w:szCs w:val="22"/>
        </w:rPr>
        <w:t>甲方代表（签字）：                 乙方代表（签字）：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pPr>
        <w:keepNext w:val="0"/>
        <w:keepLines w:val="0"/>
        <w:pageBreakBefore w:val="0"/>
        <w:widowControl w:val="0"/>
        <w:tabs>
          <w:tab w:val="right" w:pos="7186"/>
        </w:tabs>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sz w:val="22"/>
          <w:szCs w:val="22"/>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sz w:val="22"/>
          <w:szCs w:val="22"/>
        </w:rPr>
        <w:t>签订时间：   年   月   日</w:t>
      </w:r>
    </w:p>
    <w:p>
      <w:pPr>
        <w:spacing w:line="520" w:lineRule="exact"/>
        <w:outlineLvl w:val="3"/>
        <w:rPr>
          <w:rFonts w:hint="eastAsia" w:ascii="新宋体" w:hAnsi="新宋体" w:eastAsia="新宋体" w:cs="新宋体"/>
          <w:sz w:val="28"/>
          <w:szCs w:val="28"/>
        </w:rPr>
      </w:pPr>
      <w:r>
        <w:rPr>
          <w:rFonts w:hint="eastAsia" w:ascii="新宋体" w:hAnsi="新宋体" w:eastAsia="新宋体" w:cs="新宋体"/>
          <w:sz w:val="28"/>
          <w:szCs w:val="28"/>
        </w:rPr>
        <w:t>附件5</w:t>
      </w:r>
    </w:p>
    <w:p>
      <w:pPr>
        <w:spacing w:line="640" w:lineRule="exact"/>
        <w:jc w:val="center"/>
        <w:rPr>
          <w:rFonts w:hint="eastAsia" w:ascii="宋体" w:hAnsi="宋体" w:eastAsia="宋体" w:cs="宋体"/>
          <w:b/>
          <w:bCs/>
          <w:sz w:val="28"/>
          <w:szCs w:val="28"/>
        </w:rPr>
      </w:pPr>
      <w:r>
        <w:rPr>
          <w:rFonts w:hint="eastAsia" w:ascii="宋体" w:hAnsi="宋体" w:eastAsia="宋体" w:cs="宋体"/>
          <w:b/>
          <w:bCs/>
          <w:sz w:val="28"/>
          <w:szCs w:val="28"/>
        </w:rPr>
        <w:t>合作伙伴合规承诺书</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kern w:val="0"/>
          <w:sz w:val="22"/>
          <w:szCs w:val="22"/>
        </w:rPr>
      </w:pPr>
      <w:r>
        <w:rPr>
          <w:rFonts w:hint="eastAsia" w:ascii="宋体" w:hAnsi="宋体" w:cs="宋体"/>
          <w:color w:val="000000"/>
          <w:sz w:val="22"/>
          <w:szCs w:val="22"/>
        </w:rPr>
        <w:t>为满足</w:t>
      </w:r>
      <w:r>
        <w:rPr>
          <w:rFonts w:hint="eastAsia" w:ascii="宋体" w:hAnsi="宋体" w:cs="宋体"/>
          <w:color w:val="000000"/>
          <w:sz w:val="22"/>
          <w:szCs w:val="22"/>
          <w:u w:val="single"/>
        </w:rPr>
        <w:t xml:space="preserve">           </w:t>
      </w:r>
      <w:r>
        <w:rPr>
          <w:rFonts w:hint="eastAsia" w:ascii="宋体" w:hAnsi="宋体" w:cs="宋体"/>
          <w:color w:val="000000"/>
          <w:kern w:val="0"/>
          <w:sz w:val="22"/>
          <w:szCs w:val="22"/>
        </w:rPr>
        <w:t>合规管理要求，规范本公司市场交易行为，促进公平、公正交易，本公司特作出以下承诺：</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1.本公司理解</w:t>
      </w:r>
      <w:r>
        <w:rPr>
          <w:rFonts w:hint="eastAsia" w:ascii="宋体" w:hAnsi="宋体" w:cs="宋体"/>
          <w:color w:val="000000"/>
          <w:sz w:val="22"/>
          <w:szCs w:val="22"/>
          <w:u w:val="single"/>
        </w:rPr>
        <w:t xml:space="preserve">          </w:t>
      </w:r>
      <w:r>
        <w:rPr>
          <w:rFonts w:hint="eastAsia" w:ascii="宋体" w:hAnsi="宋体" w:cs="宋体"/>
          <w:color w:val="000000"/>
          <w:sz w:val="22"/>
          <w:szCs w:val="22"/>
        </w:rPr>
        <w:t>合规管理需求，在合作范围内遵守</w:t>
      </w:r>
      <w:r>
        <w:rPr>
          <w:rFonts w:hint="eastAsia" w:ascii="宋体" w:hAnsi="宋体" w:cs="宋体"/>
          <w:color w:val="000000"/>
          <w:sz w:val="22"/>
          <w:szCs w:val="22"/>
          <w:u w:val="single"/>
        </w:rPr>
        <w:t xml:space="preserve">          </w:t>
      </w:r>
      <w:r>
        <w:rPr>
          <w:rFonts w:hint="eastAsia" w:ascii="宋体" w:hAnsi="宋体" w:cs="宋体"/>
          <w:color w:val="000000"/>
          <w:sz w:val="22"/>
          <w:szCs w:val="22"/>
        </w:rPr>
        <w:t>对第三方的合规管理要求。</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2.本公司具有合同订立的主体资格，具有良好的资信和履约能力，能够有效履行合同义务。</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3.本公司严格遵守国家法律法规，恪守商业道德和职业道德规范，不从事并抵制任何不廉洁行为，严格履行以下合规义务：</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（一）本公司员工严格遵守《中华人民共和国反不正当竞争法》等有关商业贿赂行为的禁止性规定，坚决抵制商业贿赂。</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（二）本公司员工不得给予</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（三）本公司员工不得接受</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（四）本公司员工不得参加</w:t>
      </w:r>
      <w:r>
        <w:rPr>
          <w:rFonts w:hint="eastAsia" w:ascii="宋体" w:hAnsi="宋体" w:cs="宋体"/>
          <w:color w:val="000000"/>
          <w:sz w:val="22"/>
          <w:szCs w:val="22"/>
          <w:u w:val="single"/>
        </w:rPr>
        <w:t xml:space="preserve">            </w:t>
      </w:r>
      <w:r>
        <w:rPr>
          <w:rFonts w:hint="eastAsia" w:ascii="宋体" w:hAnsi="宋体" w:cs="宋体"/>
          <w:color w:val="000000"/>
          <w:sz w:val="22"/>
          <w:szCs w:val="22"/>
        </w:rPr>
        <w:t>及有关单位安排的可能影响公正执行公务的宴请、旅游、考察等活动。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（五）本公司员工不得从事其他可能影响廉洁商业的行为。</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4.本公司坚持诚信商业行为，依法依约保守</w:t>
      </w:r>
      <w:r>
        <w:rPr>
          <w:rFonts w:hint="eastAsia" w:ascii="宋体" w:hAnsi="宋体" w:cs="宋体"/>
          <w:color w:val="000000"/>
          <w:sz w:val="22"/>
          <w:szCs w:val="22"/>
          <w:u w:val="single"/>
        </w:rPr>
        <w:t xml:space="preserve">          </w:t>
      </w:r>
      <w:r>
        <w:rPr>
          <w:rFonts w:hint="eastAsia" w:ascii="宋体" w:hAnsi="宋体" w:cs="宋体"/>
          <w:color w:val="000000"/>
          <w:sz w:val="22"/>
          <w:szCs w:val="22"/>
        </w:rPr>
        <w:t>的商业秘密。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5.本公司严守缔约精神，全面履行合同义务，不擅自变更、中止以及不履行合同，发生履约突发事件时将当及时通知</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6.本公司同意在合同目的范围内配合</w:t>
      </w:r>
      <w:r>
        <w:rPr>
          <w:rFonts w:hint="eastAsia" w:ascii="宋体" w:hAnsi="宋体" w:cs="宋体"/>
          <w:color w:val="000000"/>
          <w:sz w:val="22"/>
          <w:szCs w:val="22"/>
          <w:u w:val="single"/>
        </w:rPr>
        <w:t xml:space="preserve">           </w:t>
      </w:r>
      <w:r>
        <w:rPr>
          <w:rFonts w:hint="eastAsia" w:ascii="宋体" w:hAnsi="宋体" w:cs="宋体"/>
          <w:color w:val="000000"/>
          <w:sz w:val="22"/>
          <w:szCs w:val="22"/>
        </w:rPr>
        <w:t>的合规检查，不得隐瞒可能造成</w:t>
      </w:r>
      <w:r>
        <w:rPr>
          <w:rFonts w:hint="eastAsia" w:ascii="宋体" w:hAnsi="宋体" w:cs="宋体"/>
          <w:color w:val="000000"/>
          <w:sz w:val="22"/>
          <w:szCs w:val="22"/>
          <w:u w:val="single"/>
        </w:rPr>
        <w:t>温州港集团有限公司</w:t>
      </w:r>
      <w:r>
        <w:rPr>
          <w:rFonts w:hint="eastAsia" w:ascii="宋体" w:hAnsi="宋体" w:cs="宋体"/>
          <w:color w:val="000000"/>
          <w:sz w:val="22"/>
          <w:szCs w:val="22"/>
        </w:rPr>
        <w:t>利益受损的信息。</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7.本公司承诺对本承诺书执行情况进行监督检查，本公司及员工未遵守承诺事项，本公司承诺自愿赔偿由此给</w:t>
      </w:r>
      <w:r>
        <w:rPr>
          <w:rFonts w:hint="eastAsia" w:ascii="宋体" w:hAnsi="宋体" w:cs="宋体"/>
          <w:color w:val="000000"/>
          <w:sz w:val="22"/>
          <w:szCs w:val="22"/>
          <w:u w:val="single"/>
        </w:rPr>
        <w:t xml:space="preserve">           </w:t>
      </w:r>
      <w:r>
        <w:rPr>
          <w:rFonts w:hint="eastAsia" w:ascii="宋体" w:hAnsi="宋体" w:cs="宋体"/>
          <w:color w:val="000000"/>
          <w:sz w:val="22"/>
          <w:szCs w:val="22"/>
        </w:rPr>
        <w:t>造成的损失，或按相关合同约定承担违约责任，且</w:t>
      </w:r>
      <w:r>
        <w:rPr>
          <w:rFonts w:hint="eastAsia" w:ascii="宋体" w:hAnsi="宋体" w:cs="宋体"/>
          <w:color w:val="000000"/>
          <w:sz w:val="22"/>
          <w:szCs w:val="22"/>
          <w:u w:val="single"/>
        </w:rPr>
        <w:t xml:space="preserve">            </w:t>
      </w:r>
      <w:r>
        <w:rPr>
          <w:rFonts w:hint="eastAsia" w:ascii="宋体" w:hAnsi="宋体" w:cs="宋体"/>
          <w:color w:val="000000"/>
          <w:sz w:val="22"/>
          <w:szCs w:val="22"/>
        </w:rPr>
        <w:t>有权终止相关合同。</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本承诺函一式</w:t>
      </w:r>
      <w:r>
        <w:rPr>
          <w:rFonts w:hint="eastAsia" w:ascii="宋体" w:hAnsi="宋体" w:cs="宋体"/>
          <w:color w:val="000000"/>
          <w:sz w:val="22"/>
          <w:szCs w:val="22"/>
          <w:lang w:val="en-US" w:eastAsia="zh-CN"/>
        </w:rPr>
        <w:t>四</w:t>
      </w:r>
      <w:r>
        <w:rPr>
          <w:rFonts w:hint="eastAsia" w:ascii="宋体" w:hAnsi="宋体" w:cs="宋体"/>
          <w:color w:val="000000"/>
          <w:sz w:val="22"/>
          <w:szCs w:val="22"/>
        </w:rPr>
        <w:t>份，经承诺人签字/盖章后生效，由承诺人和</w:t>
      </w:r>
      <w:r>
        <w:rPr>
          <w:rFonts w:hint="eastAsia" w:ascii="宋体" w:hAnsi="宋体" w:cs="宋体"/>
          <w:color w:val="000000"/>
          <w:sz w:val="22"/>
          <w:szCs w:val="22"/>
          <w:u w:val="single"/>
        </w:rPr>
        <w:t xml:space="preserve">           </w:t>
      </w:r>
      <w:r>
        <w:rPr>
          <w:rFonts w:hint="eastAsia" w:ascii="宋体" w:hAnsi="宋体" w:cs="宋体"/>
          <w:color w:val="000000"/>
          <w:sz w:val="22"/>
          <w:szCs w:val="22"/>
        </w:rPr>
        <w:t>各保留</w:t>
      </w:r>
      <w:r>
        <w:rPr>
          <w:rFonts w:hint="eastAsia" w:ascii="宋体" w:hAnsi="宋体" w:cs="宋体"/>
          <w:color w:val="000000"/>
          <w:sz w:val="22"/>
          <w:szCs w:val="22"/>
          <w:lang w:val="en-US" w:eastAsia="zh-CN"/>
        </w:rPr>
        <w:t>二</w:t>
      </w:r>
      <w:r>
        <w:rPr>
          <w:rFonts w:hint="eastAsia" w:ascii="宋体" w:hAnsi="宋体" w:cs="宋体"/>
          <w:color w:val="000000"/>
          <w:sz w:val="22"/>
          <w:szCs w:val="22"/>
        </w:rPr>
        <w:t>份。</w:t>
      </w:r>
    </w:p>
    <w:p>
      <w:pPr>
        <w:keepNext w:val="0"/>
        <w:keepLines w:val="0"/>
        <w:pageBreakBefore w:val="0"/>
        <w:widowControl w:val="0"/>
        <w:kinsoku/>
        <w:wordWrap/>
        <w:overflowPunct/>
        <w:topLinePunct w:val="0"/>
        <w:autoSpaceDE/>
        <w:autoSpaceDN/>
        <w:bidi w:val="0"/>
        <w:adjustRightInd/>
        <w:snapToGrid/>
        <w:spacing w:line="440" w:lineRule="exact"/>
        <w:ind w:firstLine="5280" w:firstLineChars="2400"/>
        <w:textAlignment w:val="auto"/>
        <w:rPr>
          <w:rFonts w:ascii="宋体" w:hAnsi="宋体" w:cs="宋体"/>
          <w:color w:val="000000"/>
          <w:sz w:val="22"/>
          <w:szCs w:val="22"/>
        </w:rPr>
      </w:pPr>
    </w:p>
    <w:p>
      <w:pPr>
        <w:keepNext w:val="0"/>
        <w:keepLines w:val="0"/>
        <w:pageBreakBefore w:val="0"/>
        <w:widowControl w:val="0"/>
        <w:kinsoku/>
        <w:wordWrap/>
        <w:overflowPunct/>
        <w:topLinePunct w:val="0"/>
        <w:autoSpaceDE/>
        <w:autoSpaceDN/>
        <w:bidi w:val="0"/>
        <w:adjustRightInd/>
        <w:snapToGrid/>
        <w:spacing w:line="440" w:lineRule="exact"/>
        <w:ind w:firstLine="5280" w:firstLineChars="2400"/>
        <w:textAlignment w:val="auto"/>
        <w:rPr>
          <w:rFonts w:ascii="宋体" w:hAnsi="宋体" w:cs="宋体"/>
          <w:color w:val="000000"/>
          <w:sz w:val="22"/>
          <w:szCs w:val="2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2"/>
          <w:szCs w:val="22"/>
          <w:u w:val="single"/>
        </w:rPr>
      </w:pPr>
      <w:r>
        <w:rPr>
          <w:rFonts w:hint="eastAsia" w:ascii="宋体" w:hAnsi="宋体" w:cs="宋体"/>
          <w:sz w:val="22"/>
          <w:szCs w:val="22"/>
        </w:rPr>
        <w:t xml:space="preserve">         承诺人（签字/盖章）：</w:t>
      </w:r>
      <w:r>
        <w:rPr>
          <w:rFonts w:hint="eastAsia" w:ascii="宋体" w:hAnsi="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日</w:t>
      </w:r>
    </w:p>
    <w:bookmarkEnd w:id="96"/>
    <w:bookmarkEnd w:id="97"/>
    <w:p>
      <w:pPr>
        <w:rPr>
          <w:rFonts w:hint="eastAsia" w:hAnsi="宋体" w:cs="宋体"/>
          <w:b/>
          <w:bCs/>
          <w:sz w:val="22"/>
          <w:szCs w:val="22"/>
          <w:highlight w:val="yellow"/>
        </w:rPr>
      </w:pPr>
      <w:r>
        <w:rPr>
          <w:rFonts w:hint="eastAsia" w:hAnsi="宋体" w:cs="宋体"/>
          <w:b/>
          <w:bCs/>
          <w:sz w:val="22"/>
          <w:szCs w:val="22"/>
          <w:highlight w:val="yellow"/>
        </w:rPr>
        <w:br w:type="page"/>
      </w:r>
    </w:p>
    <w:p>
      <w:pPr>
        <w:spacing w:line="520" w:lineRule="exact"/>
        <w:outlineLvl w:val="3"/>
        <w:rPr>
          <w:rFonts w:hint="eastAsia" w:ascii="新宋体" w:hAnsi="新宋体" w:eastAsia="新宋体" w:cs="新宋体"/>
          <w:sz w:val="28"/>
          <w:szCs w:val="28"/>
          <w:lang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6</w:t>
      </w:r>
    </w:p>
    <w:p>
      <w:pPr>
        <w:pStyle w:val="26"/>
        <w:spacing w:before="0" w:beforeAutospacing="0" w:after="0" w:afterAutospacing="0"/>
        <w:ind w:firstLine="800"/>
        <w:jc w:val="center"/>
        <w:rPr>
          <w:b/>
          <w:bCs/>
          <w:sz w:val="28"/>
          <w:szCs w:val="28"/>
        </w:rPr>
      </w:pPr>
      <w:r>
        <w:rPr>
          <w:b/>
          <w:bCs/>
          <w:sz w:val="28"/>
          <w:szCs w:val="28"/>
        </w:rPr>
        <w:t>船舶污染物接收协议</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甲 方</w:t>
      </w:r>
      <w:r>
        <w:rPr>
          <w:rFonts w:hint="eastAsia" w:ascii="宋体" w:hAnsi="宋体" w:cs="宋体"/>
          <w:sz w:val="22"/>
          <w:szCs w:val="22"/>
        </w:rPr>
        <w:t>∶</w:t>
      </w:r>
      <w:r>
        <w:rPr>
          <w:rFonts w:hint="eastAsia"/>
          <w:sz w:val="22"/>
          <w:szCs w:val="22"/>
          <w:lang w:val="en-US" w:eastAsia="zh-CN"/>
        </w:rPr>
        <w:t xml:space="preserve">                       </w:t>
      </w:r>
      <w:r>
        <w:rPr>
          <w:rFonts w:hint="eastAsia"/>
          <w:sz w:val="22"/>
          <w:szCs w:val="22"/>
        </w:rPr>
        <w:t xml:space="preserve"> </w:t>
      </w:r>
      <w:r>
        <w:rPr>
          <w:sz w:val="22"/>
          <w:szCs w:val="22"/>
        </w:rPr>
        <w:t>（以下简称甲方）</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sz w:val="22"/>
          <w:szCs w:val="22"/>
          <w:lang w:val="en-US" w:eastAsia="zh-CN"/>
        </w:rPr>
      </w:pPr>
      <w:r>
        <w:rPr>
          <w:sz w:val="22"/>
          <w:szCs w:val="22"/>
        </w:rPr>
        <w:t>地址：</w:t>
      </w:r>
      <w:r>
        <w:rPr>
          <w:rFonts w:hint="eastAsia"/>
          <w:sz w:val="22"/>
          <w:szCs w:val="22"/>
          <w:lang w:val="en-US" w:eastAsia="zh-CN"/>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eastAsia="宋体"/>
          <w:sz w:val="22"/>
          <w:szCs w:val="22"/>
          <w:lang w:eastAsia="zh-CN"/>
        </w:rPr>
      </w:pPr>
      <w:r>
        <w:rPr>
          <w:sz w:val="22"/>
          <w:szCs w:val="22"/>
        </w:rPr>
        <w:t>联系人</w:t>
      </w:r>
      <w:r>
        <w:rPr>
          <w:rFonts w:hint="eastAsia" w:ascii="宋体" w:hAnsi="宋体" w:cs="宋体"/>
          <w:sz w:val="22"/>
          <w:szCs w:val="22"/>
        </w:rPr>
        <w:t>∶</w:t>
      </w:r>
      <w:r>
        <w:rPr>
          <w:rFonts w:hint="eastAsia"/>
          <w:sz w:val="22"/>
          <w:szCs w:val="22"/>
        </w:rPr>
        <w:t xml:space="preserve"> </w:t>
      </w:r>
      <w:r>
        <w:rPr>
          <w:sz w:val="22"/>
          <w:szCs w:val="22"/>
        </w:rPr>
        <w:t xml:space="preserve">  </w:t>
      </w:r>
      <w:r>
        <w:rPr>
          <w:rFonts w:hint="eastAsia"/>
          <w:sz w:val="22"/>
          <w:szCs w:val="22"/>
          <w:lang w:val="en-US" w:eastAsia="zh-CN"/>
        </w:rPr>
        <w:t xml:space="preserve">           </w:t>
      </w:r>
      <w:r>
        <w:rPr>
          <w:sz w:val="22"/>
          <w:szCs w:val="22"/>
        </w:rPr>
        <w:t>电话</w:t>
      </w:r>
      <w:r>
        <w:rPr>
          <w:rFonts w:hint="eastAsia" w:ascii="宋体" w:hAnsi="宋体" w:cs="宋体"/>
          <w:sz w:val="22"/>
          <w:szCs w:val="22"/>
        </w:rPr>
        <w:t>∶</w:t>
      </w:r>
      <w:r>
        <w:rPr>
          <w:sz w:val="22"/>
          <w:szCs w:val="22"/>
        </w:rPr>
        <w:t xml:space="preserve">      </w:t>
      </w:r>
      <w:r>
        <w:rPr>
          <w:rFonts w:hint="eastAsia"/>
          <w:sz w:val="22"/>
          <w:szCs w:val="22"/>
          <w:lang w:val="en-US" w:eastAsia="zh-CN"/>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乙 方</w:t>
      </w:r>
      <w:r>
        <w:rPr>
          <w:rFonts w:hint="eastAsia" w:ascii="宋体" w:hAnsi="宋体" w:cs="宋体"/>
          <w:sz w:val="22"/>
          <w:szCs w:val="22"/>
        </w:rPr>
        <w:t>∶</w:t>
      </w:r>
      <w:r>
        <w:rPr>
          <w:rFonts w:hint="eastAsia"/>
          <w:sz w:val="22"/>
          <w:szCs w:val="22"/>
        </w:rPr>
        <w:t xml:space="preserve"> </w:t>
      </w:r>
      <w:r>
        <w:rPr>
          <w:sz w:val="22"/>
          <w:szCs w:val="22"/>
        </w:rPr>
        <w:t xml:space="preserve">                        （以下简称乙方）</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地址：</w:t>
      </w:r>
      <w:r>
        <w:rPr>
          <w:rFonts w:hint="eastAsia"/>
          <w:sz w:val="22"/>
          <w:szCs w:val="22"/>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联系人</w:t>
      </w:r>
      <w:r>
        <w:rPr>
          <w:rFonts w:hint="eastAsia" w:ascii="宋体" w:hAnsi="宋体" w:cs="宋体"/>
          <w:sz w:val="22"/>
          <w:szCs w:val="22"/>
        </w:rPr>
        <w:t>∶</w:t>
      </w:r>
      <w:r>
        <w:rPr>
          <w:rFonts w:hint="eastAsia"/>
          <w:sz w:val="22"/>
          <w:szCs w:val="22"/>
        </w:rPr>
        <w:t xml:space="preserve"> </w:t>
      </w:r>
      <w:r>
        <w:rPr>
          <w:sz w:val="22"/>
          <w:szCs w:val="22"/>
        </w:rPr>
        <w:t xml:space="preserve">   </w:t>
      </w:r>
      <w:r>
        <w:rPr>
          <w:rFonts w:hint="eastAsia"/>
          <w:sz w:val="22"/>
          <w:szCs w:val="22"/>
          <w:lang w:val="en-US" w:eastAsia="zh-CN"/>
        </w:rPr>
        <w:t xml:space="preserve">         </w:t>
      </w:r>
      <w:r>
        <w:rPr>
          <w:sz w:val="22"/>
          <w:szCs w:val="22"/>
        </w:rPr>
        <w:t xml:space="preserve"> 电话</w:t>
      </w:r>
      <w:r>
        <w:rPr>
          <w:rFonts w:hint="eastAsia" w:ascii="宋体" w:hAnsi="宋体" w:cs="宋体"/>
          <w:sz w:val="22"/>
          <w:szCs w:val="22"/>
        </w:rPr>
        <w:t>∶</w:t>
      </w:r>
      <w:r>
        <w:rPr>
          <w:sz w:val="22"/>
          <w:szCs w:val="22"/>
        </w:rPr>
        <w:t xml:space="preserve">      </w:t>
      </w:r>
      <w:r>
        <w:rPr>
          <w:rFonts w:hint="eastAsia"/>
          <w:sz w:val="22"/>
          <w:szCs w:val="22"/>
          <w:lang w:val="en-US" w:eastAsia="zh-CN"/>
        </w:rPr>
        <w:t xml:space="preserve"> </w:t>
      </w:r>
      <w:r>
        <w:rPr>
          <w:sz w:val="22"/>
          <w:szCs w:val="22"/>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根据《中华人民共和国海洋环境保护法》和《防治船舶污染海洋环境管理条例》，为保护温州港乐清湾港区水域不受污染，创造良好生态环境，防治水域内作业、营运船舶生产、生活垃圾及油污水直排到海水中。为此，甲乙双方就</w:t>
      </w:r>
      <w:r>
        <w:rPr>
          <w:color w:val="auto"/>
          <w:sz w:val="22"/>
          <w:szCs w:val="22"/>
        </w:rPr>
        <w:t>进出</w:t>
      </w:r>
      <w:r>
        <w:rPr>
          <w:rFonts w:hint="eastAsia"/>
          <w:color w:val="auto"/>
          <w:sz w:val="22"/>
          <w:szCs w:val="22"/>
          <w:u w:val="single"/>
          <w:lang w:val="en-US" w:eastAsia="zh-CN"/>
        </w:rPr>
        <w:t xml:space="preserve">     公司</w:t>
      </w:r>
      <w:r>
        <w:rPr>
          <w:color w:val="auto"/>
          <w:sz w:val="22"/>
          <w:szCs w:val="22"/>
        </w:rPr>
        <w:t>港区船</w:t>
      </w:r>
      <w:r>
        <w:rPr>
          <w:sz w:val="22"/>
          <w:szCs w:val="22"/>
        </w:rPr>
        <w:t>舶生活垃圾、生活污水及油污水接收相关事宜，经协商达成如下协议</w:t>
      </w:r>
      <w:r>
        <w:rPr>
          <w:rFonts w:hint="eastAsia" w:ascii="宋体" w:hAnsi="宋体" w:cs="宋体"/>
          <w:sz w:val="22"/>
          <w:szCs w:val="22"/>
        </w:rPr>
        <w:t>∶</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一、乙方应具备合法的经营资格，为港航、海事部门</w:t>
      </w:r>
      <w:r>
        <w:rPr>
          <w:rFonts w:hint="eastAsia"/>
          <w:sz w:val="22"/>
          <w:szCs w:val="22"/>
        </w:rPr>
        <w:t>、海关、边检等相关单位</w:t>
      </w:r>
      <w:r>
        <w:rPr>
          <w:sz w:val="22"/>
          <w:szCs w:val="22"/>
        </w:rPr>
        <w:t>认可的具有接收船舶</w:t>
      </w:r>
      <w:r>
        <w:rPr>
          <w:rFonts w:hint="eastAsia"/>
          <w:sz w:val="22"/>
          <w:szCs w:val="22"/>
        </w:rPr>
        <w:t>（包含：出入境船舶）</w:t>
      </w:r>
      <w:r>
        <w:rPr>
          <w:sz w:val="22"/>
          <w:szCs w:val="22"/>
        </w:rPr>
        <w:t>生活垃圾、生活污水及油污水有效资质的单位。</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二、甲方应认真执行交通运输部防污染相关法律法规要求，积极配合乙方做好</w:t>
      </w:r>
      <w:r>
        <w:rPr>
          <w:rFonts w:hint="eastAsia"/>
          <w:sz w:val="22"/>
          <w:szCs w:val="22"/>
        </w:rPr>
        <w:t>船舶（包含：出入境船舶）生活</w:t>
      </w:r>
      <w:r>
        <w:rPr>
          <w:sz w:val="22"/>
          <w:szCs w:val="22"/>
        </w:rPr>
        <w:t>垃圾、生活污水及油污水的接收工作</w:t>
      </w:r>
      <w:r>
        <w:rPr>
          <w:rFonts w:hint="eastAsia"/>
          <w:sz w:val="22"/>
          <w:szCs w:val="22"/>
        </w:rPr>
        <w:t>。</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三、甲方同意乙方作为乐清湾码头</w:t>
      </w:r>
      <w:r>
        <w:rPr>
          <w:rFonts w:hint="eastAsia"/>
          <w:sz w:val="22"/>
          <w:szCs w:val="22"/>
        </w:rPr>
        <w:t>船舶（包含：出入境船舶）生活</w:t>
      </w:r>
      <w:r>
        <w:rPr>
          <w:sz w:val="22"/>
          <w:szCs w:val="22"/>
        </w:rPr>
        <w:t>垃圾、生活污水及油污水接收单位。</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四、乙方</w:t>
      </w:r>
      <w:r>
        <w:rPr>
          <w:rFonts w:hint="eastAsia"/>
          <w:sz w:val="22"/>
          <w:szCs w:val="22"/>
        </w:rPr>
        <w:t>了解到船方需求信息后，</w:t>
      </w:r>
      <w:r>
        <w:rPr>
          <w:sz w:val="22"/>
          <w:szCs w:val="22"/>
        </w:rPr>
        <w:t>应在船方指定的时间内到达码头现场，及时完成船方交代的接收工作。</w:t>
      </w:r>
      <w:r>
        <w:rPr>
          <w:rFonts w:hint="eastAsia"/>
          <w:sz w:val="22"/>
          <w:szCs w:val="22"/>
        </w:rPr>
        <w:t>乙方应使用专用容器或船（车）进行收集、移运并做好防护措施。</w:t>
      </w:r>
      <w:r>
        <w:rPr>
          <w:sz w:val="22"/>
          <w:szCs w:val="22"/>
        </w:rPr>
        <w:t>由于乙方的责任造成船舶滞港，后果及产生费用由乙方承担。</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五、乙方应严格按照港航、海事</w:t>
      </w:r>
      <w:r>
        <w:rPr>
          <w:rFonts w:hint="eastAsia"/>
          <w:sz w:val="22"/>
          <w:szCs w:val="22"/>
        </w:rPr>
        <w:t>、海关、边检</w:t>
      </w:r>
      <w:r>
        <w:rPr>
          <w:sz w:val="22"/>
          <w:szCs w:val="22"/>
        </w:rPr>
        <w:t>及相关口岸单位工作标准和规定上船接收垃圾、生活污水及油污水并提供垃圾袋，工作完成后要及时清理现场，否则甲方有权单方面提前终止本协议。对于乙方接收过程中造成的船舶污染物外泄及污染，相关责任概由乙方承担并由乙方无条件处理。</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六、乙方应按港航、海事部门</w:t>
      </w:r>
      <w:r>
        <w:rPr>
          <w:rFonts w:hint="eastAsia"/>
          <w:sz w:val="22"/>
          <w:szCs w:val="22"/>
        </w:rPr>
        <w:t>、海关、边检</w:t>
      </w:r>
      <w:r>
        <w:rPr>
          <w:sz w:val="22"/>
          <w:szCs w:val="22"/>
        </w:rPr>
        <w:t>工作要求和公司规定标准提供服务并向船方收取服务费，出具相关接收证明。</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七、乙方在甲方码头工作期间，要严格按照国家行业规定开展作业，并自觉遵守甲方及船方人员的管理规定，接受安全监督。对于乙方人员在作业等合同履行过程中发生的一切人身伤亡、财产损失等事故，以及乙方人员造成甲方或第三方的一切人身伤亡、财产损失的纠纷，概由乙方负责并承担损害赔偿责任，与甲方无关。</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八、本协议</w:t>
      </w:r>
      <w:r>
        <w:rPr>
          <w:rFonts w:hint="eastAsia"/>
          <w:sz w:val="22"/>
          <w:szCs w:val="22"/>
        </w:rPr>
        <w:t>履行期自签订之日起到</w:t>
      </w:r>
      <w:r>
        <w:rPr>
          <w:sz w:val="22"/>
          <w:szCs w:val="22"/>
        </w:rPr>
        <w:t xml:space="preserve">   </w:t>
      </w:r>
      <w:r>
        <w:rPr>
          <w:rFonts w:hint="eastAsia"/>
          <w:sz w:val="22"/>
          <w:szCs w:val="22"/>
        </w:rPr>
        <w:t>年</w:t>
      </w:r>
      <w:r>
        <w:rPr>
          <w:sz w:val="22"/>
          <w:szCs w:val="22"/>
        </w:rPr>
        <w:t xml:space="preserve">   </w:t>
      </w:r>
      <w:r>
        <w:rPr>
          <w:rFonts w:hint="eastAsia"/>
          <w:sz w:val="22"/>
          <w:szCs w:val="22"/>
        </w:rPr>
        <w:t>月</w:t>
      </w:r>
      <w:r>
        <w:rPr>
          <w:sz w:val="22"/>
          <w:szCs w:val="22"/>
        </w:rPr>
        <w:t xml:space="preserve">   </w:t>
      </w:r>
      <w:r>
        <w:rPr>
          <w:rFonts w:hint="eastAsia"/>
          <w:sz w:val="22"/>
          <w:szCs w:val="22"/>
        </w:rPr>
        <w:t>日止</w:t>
      </w:r>
      <w:r>
        <w:rPr>
          <w:sz w:val="22"/>
          <w:szCs w:val="22"/>
        </w:rPr>
        <w:t>。</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九、协议未尽事宜，甲、乙双方可另行协商签订补充协议。对于本协议有关的一切争议，双方应友好协商解决；协商不成的，任何一方有权向甲方所在地人民法院起诉。</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十、本协议一式</w:t>
      </w:r>
      <w:r>
        <w:rPr>
          <w:rFonts w:hint="eastAsia"/>
          <w:sz w:val="22"/>
          <w:szCs w:val="22"/>
          <w:lang w:val="en-US" w:eastAsia="zh-CN"/>
        </w:rPr>
        <w:t>肆</w:t>
      </w:r>
      <w:r>
        <w:rPr>
          <w:sz w:val="22"/>
          <w:szCs w:val="22"/>
        </w:rPr>
        <w:t>份，甲乙双方各执</w:t>
      </w:r>
      <w:r>
        <w:rPr>
          <w:rFonts w:hint="eastAsia"/>
          <w:sz w:val="22"/>
          <w:szCs w:val="22"/>
          <w:lang w:val="en-US" w:eastAsia="zh-CN"/>
        </w:rPr>
        <w:t>贰</w:t>
      </w:r>
      <w:r>
        <w:rPr>
          <w:sz w:val="22"/>
          <w:szCs w:val="22"/>
        </w:rPr>
        <w:t>份，自双方签字盖章后生效。</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sz w:val="22"/>
          <w:szCs w:val="22"/>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甲方：</w:t>
      </w:r>
      <w:r>
        <w:rPr>
          <w:rFonts w:hint="eastAsia"/>
          <w:sz w:val="22"/>
          <w:szCs w:val="22"/>
          <w:lang w:val="en-US" w:eastAsia="zh-CN"/>
        </w:rPr>
        <w:t xml:space="preserve">                          </w:t>
      </w:r>
      <w:r>
        <w:rPr>
          <w:sz w:val="22"/>
          <w:szCs w:val="22"/>
        </w:rPr>
        <w:t xml:space="preserve">       </w:t>
      </w:r>
      <w:r>
        <w:rPr>
          <w:rFonts w:hint="eastAsia"/>
          <w:sz w:val="22"/>
          <w:szCs w:val="22"/>
          <w:lang w:val="en-US" w:eastAsia="zh-CN"/>
        </w:rPr>
        <w:t xml:space="preserve"> </w:t>
      </w:r>
      <w:r>
        <w:rPr>
          <w:sz w:val="22"/>
          <w:szCs w:val="22"/>
        </w:rPr>
        <w:t>乙方：</w:t>
      </w:r>
      <w:r>
        <w:rPr>
          <w:rFonts w:hint="eastAsia"/>
          <w:sz w:val="22"/>
          <w:szCs w:val="22"/>
        </w:rPr>
        <w:t xml:space="preserve"> </w:t>
      </w:r>
      <w:r>
        <w:rPr>
          <w:sz w:val="22"/>
          <w:szCs w:val="22"/>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sz w:val="22"/>
          <w:szCs w:val="22"/>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textAlignment w:val="auto"/>
        <w:rPr>
          <w:sz w:val="22"/>
          <w:szCs w:val="22"/>
        </w:rPr>
      </w:pPr>
      <w:r>
        <w:rPr>
          <w:sz w:val="22"/>
          <w:szCs w:val="22"/>
        </w:rPr>
        <w:t>（盖章）</w:t>
      </w:r>
      <w:r>
        <w:rPr>
          <w:rFonts w:hint="eastAsia"/>
          <w:sz w:val="22"/>
          <w:szCs w:val="22"/>
        </w:rPr>
        <w:t xml:space="preserve"> </w:t>
      </w:r>
      <w:r>
        <w:rPr>
          <w:sz w:val="22"/>
          <w:szCs w:val="22"/>
        </w:rPr>
        <w:t xml:space="preserve">                             </w:t>
      </w:r>
      <w:r>
        <w:rPr>
          <w:rFonts w:hint="eastAsia"/>
          <w:sz w:val="22"/>
          <w:szCs w:val="22"/>
          <w:lang w:val="en-US" w:eastAsia="zh-CN"/>
        </w:rPr>
        <w:t xml:space="preserve"> </w:t>
      </w:r>
      <w:r>
        <w:rPr>
          <w:sz w:val="22"/>
          <w:szCs w:val="22"/>
        </w:rPr>
        <w:t>（盖章）</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rFonts w:hint="eastAsia"/>
          <w:sz w:val="22"/>
          <w:szCs w:val="22"/>
        </w:rPr>
        <w:t xml:space="preserve"> </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textAlignment w:val="auto"/>
        <w:rPr>
          <w:sz w:val="22"/>
          <w:szCs w:val="22"/>
        </w:rPr>
      </w:pPr>
      <w:r>
        <w:rPr>
          <w:sz w:val="22"/>
          <w:szCs w:val="22"/>
        </w:rPr>
        <w:t>代表人</w:t>
      </w:r>
      <w:r>
        <w:rPr>
          <w:rFonts w:hint="eastAsia"/>
          <w:sz w:val="22"/>
          <w:szCs w:val="22"/>
        </w:rPr>
        <w:t>：</w:t>
      </w:r>
      <w:r>
        <w:rPr>
          <w:sz w:val="22"/>
          <w:szCs w:val="22"/>
        </w:rPr>
        <w:t xml:space="preserve">                                代表人：</w:t>
      </w: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sz w:val="22"/>
          <w:szCs w:val="22"/>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jc w:val="right"/>
        <w:textAlignment w:val="auto"/>
        <w:rPr>
          <w:sz w:val="22"/>
          <w:szCs w:val="22"/>
        </w:rPr>
      </w:pPr>
      <w:r>
        <w:rPr>
          <w:sz w:val="22"/>
          <w:szCs w:val="22"/>
        </w:rPr>
        <w:t>签订日期</w:t>
      </w:r>
      <w:r>
        <w:rPr>
          <w:rFonts w:hint="eastAsia" w:ascii="宋体" w:hAnsi="宋体" w:cs="宋体"/>
          <w:sz w:val="22"/>
          <w:szCs w:val="22"/>
        </w:rPr>
        <w:t>∶</w:t>
      </w:r>
      <w:r>
        <w:rPr>
          <w:sz w:val="22"/>
          <w:szCs w:val="22"/>
        </w:rPr>
        <w:t xml:space="preserve">      年</w:t>
      </w:r>
      <w:r>
        <w:rPr>
          <w:rFonts w:hint="eastAsia"/>
          <w:sz w:val="22"/>
          <w:szCs w:val="22"/>
        </w:rPr>
        <w:t xml:space="preserve"> </w:t>
      </w:r>
      <w:r>
        <w:rPr>
          <w:sz w:val="22"/>
          <w:szCs w:val="22"/>
        </w:rPr>
        <w:t xml:space="preserve">    月</w:t>
      </w:r>
      <w:r>
        <w:rPr>
          <w:rFonts w:hint="eastAsia"/>
          <w:sz w:val="22"/>
          <w:szCs w:val="22"/>
        </w:rPr>
        <w:t xml:space="preserve"> </w:t>
      </w:r>
      <w:r>
        <w:rPr>
          <w:sz w:val="22"/>
          <w:szCs w:val="22"/>
        </w:rPr>
        <w:t xml:space="preserve">    日</w:t>
      </w:r>
    </w:p>
    <w:p>
      <w:pPr>
        <w:keepNext w:val="0"/>
        <w:keepLines w:val="0"/>
        <w:pageBreakBefore w:val="0"/>
        <w:kinsoku/>
        <w:wordWrap/>
        <w:overflowPunct/>
        <w:topLinePunct w:val="0"/>
        <w:autoSpaceDE/>
        <w:autoSpaceDN/>
        <w:bidi w:val="0"/>
        <w:adjustRightInd/>
        <w:snapToGrid/>
        <w:spacing w:line="440" w:lineRule="exact"/>
        <w:ind w:firstLine="420"/>
        <w:textAlignment w:val="auto"/>
        <w:rPr>
          <w:sz w:val="22"/>
          <w:szCs w:val="22"/>
        </w:rPr>
      </w:pP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hAnsi="宋体" w:cs="宋体"/>
          <w:b/>
          <w:bCs/>
          <w:sz w:val="22"/>
          <w:szCs w:val="22"/>
          <w:highlight w:val="yellow"/>
        </w:rPr>
      </w:pPr>
      <w:r>
        <w:rPr>
          <w:rFonts w:ascii="宋体" w:hAnsi="宋体" w:cs="宋体"/>
          <w:sz w:val="22"/>
          <w:szCs w:val="22"/>
        </w:rPr>
        <w:br w:type="page"/>
      </w:r>
    </w:p>
    <w:p>
      <w:pPr>
        <w:rPr>
          <w:rFonts w:ascii="仿宋" w:hAnsi="仿宋" w:eastAsia="仿宋" w:cs="仿宋"/>
          <w:color w:val="000000"/>
          <w:sz w:val="32"/>
          <w:szCs w:val="32"/>
        </w:rPr>
      </w:pPr>
    </w:p>
    <w:p>
      <w:pPr>
        <w:pStyle w:val="21"/>
      </w:pPr>
      <w:bookmarkStart w:id="99" w:name="_Toc25792"/>
      <w:r>
        <w:rPr>
          <w:rFonts w:hint="eastAsia"/>
        </w:rPr>
        <w:t>第六章  投标文件格式</w:t>
      </w:r>
      <w:bookmarkEnd w:id="98"/>
      <w:bookmarkEnd w:id="99"/>
    </w:p>
    <w:p>
      <w:pPr>
        <w:spacing w:before="156" w:beforeLines="50" w:after="156" w:afterLines="50"/>
        <w:rPr>
          <w:rFonts w:ascii="宋体" w:hAnsi="宋体" w:cs="宋体"/>
          <w:sz w:val="22"/>
          <w:szCs w:val="22"/>
        </w:rPr>
      </w:pPr>
      <w:r>
        <w:rPr>
          <w:rFonts w:hint="eastAsia" w:ascii="宋体" w:hAnsi="宋体" w:cs="宋体"/>
          <w:sz w:val="22"/>
          <w:szCs w:val="22"/>
        </w:rPr>
        <w:t>（资格审查文件封面，供参考）</w:t>
      </w:r>
    </w:p>
    <w:p>
      <w:pPr>
        <w:spacing w:before="156" w:beforeLines="50" w:after="156" w:afterLines="50"/>
        <w:rPr>
          <w:rFonts w:ascii="宋体" w:hAnsi="宋体" w:cs="宋体"/>
          <w:sz w:val="22"/>
          <w:szCs w:val="22"/>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sz w:val="28"/>
          <w:szCs w:val="28"/>
        </w:rPr>
      </w:pPr>
      <w:r>
        <w:rPr>
          <w:rFonts w:hint="eastAsia" w:ascii="宋体" w:hAnsi="宋体" w:cs="宋体"/>
          <w:sz w:val="28"/>
          <w:szCs w:val="28"/>
          <w:u w:val="single"/>
        </w:rPr>
        <w:t>（项目名称）</w:t>
      </w:r>
      <w:r>
        <w:rPr>
          <w:rFonts w:hint="eastAsia" w:ascii="宋体" w:hAnsi="宋体" w:cs="宋体"/>
          <w:sz w:val="28"/>
          <w:szCs w:val="28"/>
        </w:rPr>
        <w:t>投标文件</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spacing w:line="360" w:lineRule="auto"/>
        <w:jc w:val="center"/>
        <w:outlineLvl w:val="2"/>
        <w:rPr>
          <w:rFonts w:ascii="宋体" w:hAnsi="宋体" w:cs="宋体"/>
          <w:szCs w:val="21"/>
        </w:rPr>
      </w:pPr>
      <w:bookmarkStart w:id="100" w:name="_Toc13326"/>
      <w:r>
        <w:rPr>
          <w:rFonts w:hint="eastAsia" w:ascii="宋体" w:hAnsi="宋体" w:cs="宋体"/>
          <w:sz w:val="52"/>
          <w:szCs w:val="52"/>
        </w:rPr>
        <w:t>资格审查文件</w:t>
      </w:r>
      <w:bookmarkEnd w:id="100"/>
    </w:p>
    <w:p>
      <w:pPr>
        <w:spacing w:line="360" w:lineRule="auto"/>
        <w:rPr>
          <w:rFonts w:ascii="宋体" w:hAnsi="宋体" w:cs="宋体"/>
          <w:szCs w:val="21"/>
        </w:rPr>
      </w:pPr>
    </w:p>
    <w:p>
      <w:pPr>
        <w:spacing w:line="360" w:lineRule="auto"/>
        <w:rPr>
          <w:rFonts w:ascii="宋体" w:hAnsi="宋体" w:cs="宋体"/>
          <w:szCs w:val="21"/>
        </w:rPr>
      </w:pPr>
    </w:p>
    <w:p>
      <w:pPr>
        <w:pStyle w:val="28"/>
        <w:ind w:firstLine="200"/>
        <w:rPr>
          <w:rFonts w:ascii="宋体" w:hAnsi="宋体" w:cs="宋体"/>
        </w:rPr>
      </w:pPr>
    </w:p>
    <w:p>
      <w:pPr>
        <w:pStyle w:val="28"/>
        <w:ind w:firstLine="200"/>
        <w:rPr>
          <w:rFonts w:ascii="宋体" w:hAnsi="宋体" w:cs="宋体"/>
        </w:rPr>
      </w:pPr>
    </w:p>
    <w:p>
      <w:pPr>
        <w:pStyle w:val="28"/>
        <w:ind w:firstLine="200"/>
        <w:rPr>
          <w:rFonts w:ascii="宋体" w:hAnsi="宋体" w:cs="宋体"/>
        </w:rPr>
      </w:pPr>
    </w:p>
    <w:p>
      <w:pPr>
        <w:pStyle w:val="28"/>
        <w:ind w:firstLine="200"/>
        <w:rPr>
          <w:rFonts w:ascii="宋体" w:hAnsi="宋体" w:cs="宋体"/>
        </w:rPr>
      </w:pPr>
    </w:p>
    <w:p>
      <w:pPr>
        <w:spacing w:line="360" w:lineRule="auto"/>
        <w:rPr>
          <w:rFonts w:ascii="宋体" w:hAnsi="宋体" w:cs="宋体"/>
          <w:szCs w:val="21"/>
        </w:rPr>
      </w:pPr>
    </w:p>
    <w:p>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pPr>
        <w:rPr>
          <w:rFonts w:ascii="宋体" w:hAnsi="宋体" w:cs="新宋体"/>
          <w:sz w:val="28"/>
          <w:szCs w:val="28"/>
          <w:u w:val="single"/>
        </w:rPr>
      </w:pPr>
    </w:p>
    <w:p>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pPr>
        <w:rPr>
          <w:rFonts w:ascii="宋体" w:hAnsi="宋体" w:cs="新宋体"/>
          <w:sz w:val="28"/>
          <w:szCs w:val="28"/>
        </w:rPr>
      </w:pPr>
    </w:p>
    <w:p>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pPr>
        <w:jc w:val="center"/>
        <w:rPr>
          <w:rFonts w:ascii="宋体" w:hAnsi="宋体" w:cs="新宋体"/>
          <w:b/>
          <w:bCs/>
          <w:sz w:val="52"/>
          <w:szCs w:val="52"/>
        </w:rPr>
      </w:pPr>
      <w:r>
        <w:rPr>
          <w:rFonts w:hint="eastAsia" w:ascii="宋体" w:hAnsi="宋体" w:cs="宋体"/>
        </w:rPr>
        <w:br w:type="page"/>
      </w:r>
      <w:bookmarkStart w:id="101" w:name="_Toc152042576"/>
      <w:bookmarkStart w:id="102" w:name="_Toc465107615"/>
      <w:bookmarkStart w:id="103" w:name="_Toc247514246"/>
      <w:bookmarkStart w:id="104" w:name="_Toc144974856"/>
      <w:bookmarkStart w:id="105" w:name="_Toc247527827"/>
      <w:bookmarkStart w:id="106" w:name="_Toc152045787"/>
      <w:r>
        <w:rPr>
          <w:rFonts w:hint="eastAsia" w:ascii="宋体" w:hAnsi="宋体" w:cs="新宋体"/>
          <w:b/>
          <w:bCs/>
          <w:sz w:val="52"/>
          <w:szCs w:val="52"/>
        </w:rPr>
        <w:t>目    录</w:t>
      </w:r>
      <w:bookmarkEnd w:id="101"/>
      <w:bookmarkEnd w:id="102"/>
      <w:bookmarkEnd w:id="103"/>
      <w:bookmarkEnd w:id="104"/>
      <w:bookmarkEnd w:id="105"/>
      <w:bookmarkEnd w:id="106"/>
    </w:p>
    <w:p>
      <w:pPr>
        <w:pStyle w:val="28"/>
        <w:ind w:firstLine="0" w:firstLineChars="0"/>
        <w:rPr>
          <w:rFonts w:ascii="宋体" w:hAnsi="宋体"/>
          <w:sz w:val="22"/>
          <w:szCs w:val="22"/>
        </w:rPr>
      </w:pPr>
    </w:p>
    <w:p>
      <w:pPr>
        <w:keepNext w:val="0"/>
        <w:keepLines w:val="0"/>
        <w:pageBreakBefore w:val="0"/>
        <w:widowControl w:val="0"/>
        <w:kinsoku/>
        <w:wordWrap/>
        <w:overflowPunct/>
        <w:topLinePunct w:val="0"/>
        <w:autoSpaceDE/>
        <w:autoSpaceDN/>
        <w:bidi w:val="0"/>
        <w:snapToGrid/>
        <w:spacing w:line="440" w:lineRule="exact"/>
        <w:rPr>
          <w:rFonts w:ascii="宋体" w:hAnsi="宋体" w:cs="新宋体"/>
          <w:sz w:val="22"/>
          <w:szCs w:val="22"/>
        </w:rPr>
      </w:pPr>
      <w:r>
        <w:rPr>
          <w:rFonts w:hint="eastAsia"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pPr>
        <w:pStyle w:val="39"/>
        <w:keepNext w:val="0"/>
        <w:keepLines w:val="0"/>
        <w:pageBreakBefore w:val="0"/>
        <w:widowControl w:val="0"/>
        <w:kinsoku/>
        <w:wordWrap w:val="0"/>
        <w:overflowPunct/>
        <w:topLinePunct w:val="0"/>
        <w:autoSpaceDE/>
        <w:autoSpaceDN/>
        <w:bidi w:val="0"/>
        <w:snapToGrid/>
        <w:spacing w:line="440" w:lineRule="exact"/>
        <w:rPr>
          <w:rFonts w:hint="eastAsia" w:ascii="宋体" w:hAnsi="宋体" w:cs="新宋体"/>
          <w:sz w:val="22"/>
          <w:szCs w:val="22"/>
        </w:rPr>
      </w:pPr>
      <w:r>
        <w:rPr>
          <w:rFonts w:hint="eastAsia" w:ascii="宋体" w:hAnsi="宋体" w:cs="新宋体"/>
          <w:sz w:val="22"/>
          <w:szCs w:val="22"/>
        </w:rPr>
        <w:t>2   法定代表人授权委托书；</w:t>
      </w:r>
      <w:r>
        <w:rPr>
          <w:rFonts w:hint="eastAsia" w:ascii="宋体" w:hAnsi="宋体" w:cs="新宋体"/>
          <w:sz w:val="22"/>
          <w:szCs w:val="22"/>
        </w:rPr>
        <w:cr/>
      </w:r>
      <w:r>
        <w:rPr>
          <w:rFonts w:hint="eastAsia" w:ascii="宋体" w:hAnsi="宋体" w:cs="新宋体"/>
          <w:sz w:val="22"/>
          <w:szCs w:val="22"/>
        </w:rPr>
        <w:t>3   法定代表人资格证明书；</w:t>
      </w:r>
      <w:r>
        <w:rPr>
          <w:rFonts w:hint="eastAsia" w:ascii="宋体" w:hAnsi="宋体" w:cs="新宋体"/>
          <w:sz w:val="22"/>
          <w:szCs w:val="22"/>
        </w:rPr>
        <w:cr/>
      </w:r>
      <w:r>
        <w:rPr>
          <w:rFonts w:hint="eastAsia" w:ascii="宋体" w:hAnsi="宋体" w:cs="新宋体"/>
          <w:sz w:val="22"/>
          <w:szCs w:val="22"/>
        </w:rPr>
        <w:t>4   投标声明书；</w:t>
      </w:r>
      <w:r>
        <w:rPr>
          <w:rFonts w:hint="eastAsia" w:ascii="宋体" w:hAnsi="宋体" w:cs="新宋体"/>
          <w:sz w:val="22"/>
          <w:szCs w:val="22"/>
        </w:rPr>
        <w:cr/>
      </w:r>
      <w:r>
        <w:rPr>
          <w:rFonts w:hint="eastAsia" w:ascii="宋体" w:hAnsi="宋体" w:cs="新宋体"/>
          <w:sz w:val="22"/>
          <w:szCs w:val="22"/>
        </w:rPr>
        <w:t>5   投标人营业执照(或事业法人登记证书或其它工商等登记证明材料</w:t>
      </w:r>
      <w:r>
        <w:rPr>
          <w:rFonts w:hint="eastAsia" w:ascii="宋体" w:hAnsi="宋体"/>
          <w:sz w:val="22"/>
          <w:szCs w:val="22"/>
        </w:rPr>
        <w:t>复印件加盖公章)</w:t>
      </w:r>
      <w:r>
        <w:rPr>
          <w:rFonts w:hint="eastAsia" w:ascii="宋体" w:hAnsi="宋体" w:cs="新宋体"/>
          <w:sz w:val="22"/>
          <w:szCs w:val="22"/>
        </w:rPr>
        <w:t>；</w:t>
      </w:r>
      <w:r>
        <w:rPr>
          <w:rFonts w:hint="eastAsia" w:ascii="宋体" w:hAnsi="宋体" w:cs="新宋体"/>
          <w:sz w:val="22"/>
          <w:szCs w:val="22"/>
        </w:rPr>
        <w:cr/>
      </w:r>
      <w:r>
        <w:rPr>
          <w:rFonts w:hint="eastAsia" w:ascii="宋体" w:hAnsi="宋体" w:cs="新宋体"/>
          <w:sz w:val="22"/>
          <w:szCs w:val="22"/>
        </w:rPr>
        <w:t>6   具有履行合同所必需的设备和专业技术能力的承诺函；</w:t>
      </w:r>
      <w:r>
        <w:rPr>
          <w:rFonts w:hint="eastAsia" w:ascii="宋体" w:hAnsi="宋体" w:cs="新宋体"/>
          <w:sz w:val="22"/>
          <w:szCs w:val="22"/>
        </w:rPr>
        <w:cr/>
      </w:r>
      <w:r>
        <w:rPr>
          <w:rFonts w:hint="eastAsia" w:ascii="宋体" w:hAnsi="宋体" w:cs="新宋体"/>
          <w:sz w:val="22"/>
          <w:szCs w:val="22"/>
        </w:rPr>
        <w:t>7   具有良好的商业信誉和健全的财务会计制度的承诺函；</w:t>
      </w:r>
      <w:r>
        <w:rPr>
          <w:rFonts w:hint="eastAsia" w:ascii="宋体" w:hAnsi="宋体" w:cs="新宋体"/>
          <w:sz w:val="22"/>
          <w:szCs w:val="22"/>
        </w:rPr>
        <w:cr/>
      </w:r>
      <w:r>
        <w:rPr>
          <w:rFonts w:hint="eastAsia" w:ascii="宋体" w:hAnsi="宋体" w:cs="新宋体"/>
          <w:sz w:val="22"/>
          <w:szCs w:val="22"/>
        </w:rPr>
        <w:t xml:space="preserve">8   </w:t>
      </w:r>
      <w:r>
        <w:rPr>
          <w:rFonts w:hint="eastAsia" w:ascii="宋体" w:hAnsi="宋体" w:cs="宋体"/>
          <w:bCs/>
          <w:color w:val="000000"/>
          <w:sz w:val="22"/>
          <w:szCs w:val="22"/>
        </w:rPr>
        <w:t>未被列入失信被执行人名单、重大税收违法案件当事人名单、未列入建筑市场主体“黑名单”、未被列入安全生产严重失信主体名单的承诺函</w:t>
      </w:r>
    </w:p>
    <w:p>
      <w:pPr>
        <w:pStyle w:val="39"/>
        <w:keepNext w:val="0"/>
        <w:keepLines w:val="0"/>
        <w:pageBreakBefore w:val="0"/>
        <w:widowControl w:val="0"/>
        <w:kinsoku/>
        <w:wordWrap/>
        <w:overflowPunct/>
        <w:topLinePunct w:val="0"/>
        <w:autoSpaceDE/>
        <w:autoSpaceDN/>
        <w:bidi w:val="0"/>
        <w:snapToGrid/>
        <w:spacing w:line="440" w:lineRule="exact"/>
        <w:rPr>
          <w:rFonts w:ascii="宋体" w:hAnsi="宋体" w:cs="新宋体"/>
          <w:sz w:val="22"/>
          <w:szCs w:val="22"/>
        </w:rPr>
      </w:pPr>
      <w:r>
        <w:rPr>
          <w:rFonts w:hint="eastAsia" w:ascii="宋体" w:hAnsi="宋体" w:cs="新宋体"/>
          <w:sz w:val="22"/>
          <w:szCs w:val="22"/>
        </w:rPr>
        <w:t>9   具有海事管理机构批准的船舶污染清除单位应急清污能力达到二级及以上资质。（附相关证明材料）</w:t>
      </w:r>
    </w:p>
    <w:p>
      <w:pPr>
        <w:spacing w:line="460" w:lineRule="exact"/>
        <w:rPr>
          <w:rFonts w:ascii="宋体" w:hAnsi="宋体" w:cs="新宋体"/>
          <w:sz w:val="22"/>
          <w:szCs w:val="22"/>
        </w:rPr>
      </w:pPr>
    </w:p>
    <w:p>
      <w:pPr>
        <w:spacing w:line="460" w:lineRule="exact"/>
        <w:rPr>
          <w:rFonts w:ascii="宋体" w:hAnsi="宋体" w:cs="新宋体"/>
          <w:sz w:val="22"/>
          <w:szCs w:val="22"/>
        </w:rPr>
      </w:pPr>
    </w:p>
    <w:p>
      <w:pPr>
        <w:spacing w:line="360" w:lineRule="auto"/>
        <w:jc w:val="left"/>
        <w:outlineLvl w:val="3"/>
        <w:rPr>
          <w:rFonts w:ascii="宋体" w:hAnsi="宋体"/>
          <w:b/>
          <w:color w:val="000000"/>
          <w:sz w:val="36"/>
          <w:szCs w:val="36"/>
        </w:rPr>
      </w:pPr>
      <w:r>
        <w:rPr>
          <w:rFonts w:hint="eastAsia" w:ascii="宋体" w:hAnsi="宋体"/>
          <w:color w:val="000000"/>
          <w:sz w:val="28"/>
          <w:szCs w:val="28"/>
        </w:rPr>
        <w:br w:type="page"/>
      </w:r>
      <w:r>
        <w:rPr>
          <w:rFonts w:hint="eastAsia" w:ascii="宋体" w:hAnsi="宋体"/>
          <w:color w:val="000000"/>
          <w:sz w:val="28"/>
          <w:szCs w:val="32"/>
        </w:rPr>
        <w:t>附件一-1</w:t>
      </w:r>
    </w:p>
    <w:p>
      <w:pPr>
        <w:snapToGrid w:val="0"/>
        <w:spacing w:before="156" w:beforeLines="50" w:after="50" w:line="360" w:lineRule="auto"/>
        <w:jc w:val="center"/>
        <w:outlineLvl w:val="4"/>
        <w:rPr>
          <w:rFonts w:ascii="宋体" w:hAnsi="宋体"/>
          <w:b/>
          <w:color w:val="000000"/>
          <w:sz w:val="28"/>
          <w:szCs w:val="28"/>
        </w:rPr>
      </w:pPr>
      <w:r>
        <w:rPr>
          <w:rFonts w:hint="eastAsia" w:ascii="宋体" w:hAnsi="宋体"/>
          <w:b/>
          <w:color w:val="000000"/>
          <w:sz w:val="28"/>
          <w:szCs w:val="28"/>
        </w:rPr>
        <w:t>法定代表人授权委托书</w:t>
      </w:r>
    </w:p>
    <w:p>
      <w:pPr>
        <w:snapToGrid w:val="0"/>
        <w:spacing w:before="156" w:beforeLines="50" w:after="50" w:line="360" w:lineRule="auto"/>
        <w:rPr>
          <w:rFonts w:ascii="宋体" w:hAnsi="宋体"/>
          <w:b/>
          <w:bCs/>
          <w:color w:val="000000"/>
          <w:sz w:val="22"/>
          <w:szCs w:val="22"/>
        </w:rPr>
      </w:pPr>
      <w:r>
        <w:rPr>
          <w:rFonts w:hint="eastAsia" w:ascii="宋体" w:hAnsi="宋体"/>
          <w:bCs/>
          <w:color w:val="000000"/>
          <w:sz w:val="22"/>
          <w:szCs w:val="22"/>
        </w:rPr>
        <w:t>致：温州港集团有限公司</w:t>
      </w:r>
      <w:r>
        <w:rPr>
          <w:rFonts w:hint="eastAsia" w:ascii="宋体" w:hAnsi="宋体"/>
          <w:color w:val="000000"/>
          <w:sz w:val="22"/>
          <w:szCs w:val="22"/>
        </w:rPr>
        <w:t>：</w:t>
      </w:r>
    </w:p>
    <w:p>
      <w:pPr>
        <w:snapToGrid w:val="0"/>
        <w:spacing w:before="156" w:beforeLines="50" w:after="50" w:line="360" w:lineRule="auto"/>
        <w:ind w:firstLine="440" w:firstLineChars="200"/>
        <w:rPr>
          <w:rFonts w:ascii="宋体" w:hAnsi="宋体"/>
          <w:color w:val="000000"/>
          <w:sz w:val="22"/>
          <w:szCs w:val="22"/>
        </w:rPr>
      </w:pPr>
      <w:r>
        <w:rPr>
          <w:rFonts w:hint="eastAsia" w:ascii="宋体" w:hAnsi="宋体"/>
          <w:color w:val="000000"/>
          <w:sz w:val="22"/>
          <w:szCs w:val="22"/>
        </w:rPr>
        <w:t>我</w:t>
      </w:r>
      <w:r>
        <w:rPr>
          <w:rFonts w:hint="eastAsia" w:ascii="宋体" w:hAnsi="宋体"/>
          <w:color w:val="000000"/>
          <w:sz w:val="22"/>
          <w:szCs w:val="22"/>
          <w:u w:val="single"/>
        </w:rPr>
        <w:t>（姓名）</w:t>
      </w:r>
      <w:r>
        <w:rPr>
          <w:rFonts w:hint="eastAsia" w:ascii="宋体" w:hAnsi="宋体"/>
          <w:color w:val="000000"/>
          <w:sz w:val="22"/>
          <w:szCs w:val="22"/>
        </w:rPr>
        <w:t>系</w:t>
      </w:r>
      <w:r>
        <w:rPr>
          <w:rFonts w:hint="eastAsia" w:ascii="宋体" w:hAnsi="宋体"/>
          <w:color w:val="000000"/>
          <w:sz w:val="22"/>
          <w:szCs w:val="22"/>
          <w:u w:val="single"/>
        </w:rPr>
        <w:t>（投标人名称）</w:t>
      </w:r>
      <w:r>
        <w:rPr>
          <w:rFonts w:hint="eastAsia" w:ascii="宋体" w:hAnsi="宋体"/>
          <w:color w:val="000000"/>
          <w:sz w:val="22"/>
          <w:szCs w:val="22"/>
        </w:rPr>
        <w:t>的法定代表人，现授权委托本单位在职职工</w:t>
      </w:r>
      <w:r>
        <w:rPr>
          <w:rFonts w:hint="eastAsia" w:ascii="宋体" w:hAnsi="宋体"/>
          <w:color w:val="000000"/>
          <w:sz w:val="22"/>
          <w:szCs w:val="22"/>
          <w:u w:val="single"/>
        </w:rPr>
        <w:t>（姓名）</w:t>
      </w:r>
      <w:r>
        <w:rPr>
          <w:rFonts w:hint="eastAsia" w:ascii="宋体" w:hAnsi="宋体"/>
          <w:color w:val="000000"/>
          <w:sz w:val="22"/>
          <w:szCs w:val="22"/>
        </w:rPr>
        <w:t>以我方的名义参加</w:t>
      </w:r>
      <w:r>
        <w:rPr>
          <w:rFonts w:hint="eastAsia" w:ascii="宋体" w:hAnsi="宋体"/>
          <w:color w:val="000000"/>
          <w:sz w:val="22"/>
          <w:szCs w:val="22"/>
          <w:u w:val="single"/>
        </w:rPr>
        <w:t xml:space="preserve">          项目</w:t>
      </w:r>
      <w:r>
        <w:rPr>
          <w:rFonts w:hint="eastAsia" w:ascii="宋体" w:hAnsi="宋体"/>
          <w:color w:val="000000"/>
          <w:sz w:val="22"/>
          <w:szCs w:val="22"/>
        </w:rPr>
        <w:t>的投标活动，并代表我方全权办理针对上述项目的投标、开标、评标、签约等具体事务和签署相关文件。</w:t>
      </w:r>
    </w:p>
    <w:p>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我方对被授权人的签名事项负全部责任。</w:t>
      </w:r>
    </w:p>
    <w:p>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u w:val="single"/>
        </w:rPr>
        <w:t>在撤销授权的书面通知以前，本授权书一直有效。</w:t>
      </w:r>
      <w:r>
        <w:rPr>
          <w:rFonts w:hint="eastAsia" w:ascii="宋体" w:hAnsi="宋体"/>
          <w:color w:val="000000"/>
          <w:sz w:val="22"/>
          <w:szCs w:val="22"/>
        </w:rPr>
        <w:t>被授权人在授权书有效期内签署的所有文件不因授权的撤销而失效。</w:t>
      </w:r>
    </w:p>
    <w:p>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rPr>
        <w:t>被授权人无转委托权，特此委托。</w:t>
      </w:r>
    </w:p>
    <w:p>
      <w:pPr>
        <w:snapToGrid w:val="0"/>
        <w:spacing w:before="156" w:beforeLines="50" w:after="50" w:line="360" w:lineRule="auto"/>
        <w:rPr>
          <w:rFonts w:ascii="宋体" w:hAnsi="宋体"/>
          <w:color w:val="000000"/>
          <w:sz w:val="22"/>
          <w:szCs w:val="22"/>
        </w:rPr>
      </w:pPr>
    </w:p>
    <w:p>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法定代表人签名：</w:t>
      </w:r>
    </w:p>
    <w:p>
      <w:pPr>
        <w:snapToGrid w:val="0"/>
        <w:spacing w:before="156" w:beforeLines="50" w:after="50" w:line="360" w:lineRule="auto"/>
        <w:rPr>
          <w:rFonts w:ascii="宋体" w:hAnsi="宋体"/>
          <w:color w:val="000000"/>
          <w:sz w:val="22"/>
          <w:szCs w:val="22"/>
          <w:u w:val="single"/>
        </w:rPr>
      </w:pPr>
      <w:r>
        <w:rPr>
          <w:rFonts w:hint="eastAsia" w:ascii="宋体" w:hAnsi="宋体"/>
          <w:color w:val="000000"/>
          <w:sz w:val="22"/>
          <w:szCs w:val="22"/>
        </w:rPr>
        <w:t xml:space="preserve">被授权人签名：                 </w:t>
      </w:r>
    </w:p>
    <w:p>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被授权人身份证号码：</w:t>
      </w:r>
    </w:p>
    <w:p>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投标人公章：</w:t>
      </w:r>
    </w:p>
    <w:p>
      <w:pPr>
        <w:snapToGrid w:val="0"/>
        <w:spacing w:before="156" w:beforeLines="50" w:after="50" w:line="360" w:lineRule="auto"/>
        <w:rPr>
          <w:rFonts w:ascii="宋体" w:hAnsi="宋体"/>
          <w:b/>
          <w:color w:val="000000"/>
          <w:sz w:val="22"/>
          <w:szCs w:val="22"/>
        </w:rPr>
      </w:pPr>
      <w:r>
        <w:rPr>
          <w:rFonts w:hint="eastAsia" w:ascii="宋体" w:hAnsi="宋体"/>
          <w:color w:val="000000"/>
          <w:sz w:val="22"/>
          <w:szCs w:val="22"/>
        </w:rPr>
        <w:t>年   月   日</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288" w:type="dxa"/>
          </w:tcPr>
          <w:p>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附法定代表人身份证正反面复印件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288" w:type="dxa"/>
          </w:tcPr>
          <w:p>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附被授权人身份证正反面复印件</w:t>
            </w:r>
          </w:p>
        </w:tc>
      </w:tr>
    </w:tbl>
    <w:p>
      <w:pPr>
        <w:spacing w:line="360" w:lineRule="auto"/>
        <w:jc w:val="left"/>
        <w:rPr>
          <w:rFonts w:ascii="宋体" w:hAnsi="宋体" w:cs="宋体"/>
          <w:snapToGrid w:val="0"/>
          <w:sz w:val="28"/>
          <w:szCs w:val="28"/>
        </w:rPr>
      </w:pPr>
    </w:p>
    <w:p>
      <w:pPr>
        <w:spacing w:line="360" w:lineRule="auto"/>
        <w:jc w:val="left"/>
        <w:outlineLvl w:val="3"/>
        <w:rPr>
          <w:rFonts w:hint="eastAsia" w:ascii="宋体" w:hAnsi="宋体"/>
          <w:color w:val="000000"/>
          <w:sz w:val="28"/>
          <w:szCs w:val="32"/>
        </w:rPr>
      </w:pPr>
      <w:r>
        <w:rPr>
          <w:rFonts w:hint="eastAsia" w:ascii="宋体" w:hAnsi="宋体"/>
          <w:color w:val="000000"/>
          <w:sz w:val="28"/>
          <w:szCs w:val="32"/>
        </w:rPr>
        <w:t>附件一-2</w:t>
      </w:r>
    </w:p>
    <w:p>
      <w:pPr>
        <w:spacing w:line="360" w:lineRule="auto"/>
        <w:jc w:val="center"/>
        <w:outlineLvl w:val="4"/>
        <w:rPr>
          <w:rFonts w:ascii="宋体" w:hAnsi="宋体" w:cs="宋体"/>
          <w:b/>
          <w:bCs/>
          <w:snapToGrid w:val="0"/>
          <w:sz w:val="28"/>
          <w:szCs w:val="28"/>
        </w:rPr>
      </w:pPr>
      <w:r>
        <w:rPr>
          <w:rFonts w:hint="eastAsia" w:ascii="宋体" w:hAnsi="宋体" w:cs="宋体"/>
          <w:b/>
          <w:bCs/>
          <w:snapToGrid w:val="0"/>
          <w:sz w:val="28"/>
          <w:szCs w:val="28"/>
        </w:rPr>
        <w:t>法定代表人资格证明书</w:t>
      </w:r>
    </w:p>
    <w:p>
      <w:pPr>
        <w:spacing w:line="360" w:lineRule="auto"/>
        <w:ind w:left="-6" w:leftChars="-3" w:firstLine="440" w:firstLineChars="200"/>
        <w:rPr>
          <w:rFonts w:ascii="宋体" w:hAnsi="宋体" w:cs="宋体"/>
          <w:sz w:val="22"/>
          <w:szCs w:val="22"/>
        </w:rPr>
      </w:pPr>
    </w:p>
    <w:p>
      <w:pPr>
        <w:spacing w:line="360" w:lineRule="auto"/>
        <w:ind w:left="-6" w:leftChars="-3" w:firstLine="440" w:firstLineChars="200"/>
        <w:rPr>
          <w:rFonts w:ascii="宋体" w:hAnsi="宋体" w:cs="宋体"/>
          <w:sz w:val="22"/>
          <w:szCs w:val="22"/>
        </w:rPr>
      </w:pPr>
    </w:p>
    <w:p>
      <w:pPr>
        <w:spacing w:line="360" w:lineRule="auto"/>
        <w:rPr>
          <w:rFonts w:ascii="宋体" w:hAnsi="宋体" w:cs="宋体"/>
          <w:sz w:val="22"/>
          <w:szCs w:val="22"/>
          <w:u w:val="single"/>
        </w:rPr>
      </w:pPr>
      <w:r>
        <w:rPr>
          <w:rFonts w:hint="eastAsia" w:ascii="宋体" w:hAnsi="宋体" w:cs="宋体"/>
          <w:sz w:val="22"/>
          <w:szCs w:val="22"/>
        </w:rPr>
        <w:t xml:space="preserve">    单位名称：</w:t>
      </w:r>
    </w:p>
    <w:p>
      <w:pPr>
        <w:spacing w:line="360" w:lineRule="auto"/>
        <w:ind w:left="-6" w:leftChars="-3" w:firstLine="440" w:firstLineChars="200"/>
        <w:rPr>
          <w:rFonts w:ascii="宋体" w:hAnsi="宋体" w:cs="宋体"/>
          <w:sz w:val="22"/>
          <w:szCs w:val="22"/>
          <w:u w:val="single"/>
        </w:rPr>
      </w:pPr>
      <w:r>
        <w:rPr>
          <w:rFonts w:hint="eastAsia" w:ascii="宋体" w:hAnsi="宋体" w:cs="宋体"/>
          <w:sz w:val="22"/>
          <w:szCs w:val="22"/>
        </w:rPr>
        <w:t>地    址：</w:t>
      </w:r>
    </w:p>
    <w:p>
      <w:pPr>
        <w:spacing w:line="360" w:lineRule="auto"/>
        <w:ind w:left="-6" w:leftChars="-3" w:firstLine="440" w:firstLineChars="200"/>
        <w:rPr>
          <w:rFonts w:ascii="宋体" w:hAnsi="宋体" w:cs="宋体"/>
          <w:sz w:val="22"/>
          <w:szCs w:val="22"/>
        </w:rPr>
      </w:pPr>
      <w:r>
        <w:rPr>
          <w:rFonts w:hint="eastAsia" w:ascii="宋体" w:hAnsi="宋体" w:cs="宋体"/>
          <w:sz w:val="22"/>
          <w:szCs w:val="22"/>
        </w:rPr>
        <w:t>姓名： 性别：年龄：职务：</w:t>
      </w:r>
    </w:p>
    <w:p>
      <w:pPr>
        <w:spacing w:line="360" w:lineRule="auto"/>
        <w:ind w:left="-6" w:leftChars="-3" w:firstLine="440" w:firstLineChars="200"/>
        <w:rPr>
          <w:rFonts w:ascii="宋体" w:hAnsi="宋体" w:cs="宋体"/>
          <w:sz w:val="22"/>
          <w:szCs w:val="22"/>
        </w:rPr>
      </w:pPr>
      <w:r>
        <w:rPr>
          <w:rFonts w:hint="eastAsia" w:ascii="宋体" w:hAnsi="宋体" w:cs="宋体"/>
          <w:sz w:val="22"/>
          <w:szCs w:val="22"/>
        </w:rPr>
        <w:t>身份证号码：系</w:t>
      </w:r>
      <w:r>
        <w:rPr>
          <w:rFonts w:hint="eastAsia" w:ascii="宋体" w:hAnsi="宋体" w:cs="宋体"/>
          <w:sz w:val="22"/>
          <w:szCs w:val="22"/>
          <w:u w:val="single"/>
        </w:rPr>
        <w:t xml:space="preserve">               （单位名称）</w:t>
      </w:r>
      <w:r>
        <w:rPr>
          <w:rFonts w:hint="eastAsia" w:ascii="宋体" w:hAnsi="宋体" w:cs="宋体"/>
          <w:sz w:val="22"/>
          <w:szCs w:val="22"/>
        </w:rPr>
        <w:t>的法定代表人。</w:t>
      </w:r>
    </w:p>
    <w:p>
      <w:pPr>
        <w:spacing w:line="360" w:lineRule="auto"/>
        <w:ind w:left="-6" w:leftChars="-3" w:firstLine="440" w:firstLineChars="200"/>
        <w:rPr>
          <w:rFonts w:ascii="宋体" w:hAnsi="宋体" w:cs="宋体"/>
          <w:sz w:val="22"/>
          <w:szCs w:val="22"/>
        </w:rPr>
      </w:pPr>
      <w:r>
        <w:rPr>
          <w:rFonts w:hint="eastAsia" w:ascii="宋体" w:hAnsi="宋体" w:cs="宋体"/>
          <w:sz w:val="22"/>
          <w:szCs w:val="22"/>
        </w:rPr>
        <w:t>特此证明。</w:t>
      </w:r>
    </w:p>
    <w:p>
      <w:pPr>
        <w:spacing w:line="360" w:lineRule="auto"/>
        <w:ind w:left="4060" w:leftChars="1881" w:hanging="110" w:hangingChars="50"/>
        <w:rPr>
          <w:rFonts w:ascii="宋体" w:hAnsi="宋体" w:cs="宋体"/>
          <w:sz w:val="22"/>
          <w:szCs w:val="22"/>
        </w:rPr>
      </w:pPr>
    </w:p>
    <w:p>
      <w:pPr>
        <w:spacing w:line="360" w:lineRule="auto"/>
        <w:ind w:left="4060" w:leftChars="1881" w:hanging="110" w:hangingChars="50"/>
        <w:rPr>
          <w:rFonts w:ascii="宋体" w:hAnsi="宋体" w:cs="宋体"/>
          <w:sz w:val="22"/>
          <w:szCs w:val="22"/>
        </w:rPr>
      </w:pPr>
    </w:p>
    <w:p>
      <w:pPr>
        <w:spacing w:line="360" w:lineRule="auto"/>
        <w:ind w:left="4060" w:leftChars="1881" w:hanging="110" w:hangingChars="50"/>
        <w:rPr>
          <w:rFonts w:ascii="宋体" w:hAnsi="宋体" w:cs="宋体"/>
          <w:sz w:val="22"/>
          <w:szCs w:val="22"/>
        </w:rPr>
      </w:pPr>
    </w:p>
    <w:p>
      <w:pPr>
        <w:spacing w:line="360" w:lineRule="auto"/>
        <w:ind w:left="4060" w:leftChars="1881" w:hanging="110" w:hangingChars="50"/>
        <w:rPr>
          <w:rFonts w:ascii="宋体" w:hAnsi="宋体" w:cs="宋体"/>
          <w:sz w:val="22"/>
          <w:szCs w:val="22"/>
        </w:rPr>
      </w:pPr>
      <w:r>
        <w:rPr>
          <w:rFonts w:hint="eastAsia" w:ascii="宋体" w:hAnsi="宋体" w:cs="宋体"/>
          <w:sz w:val="22"/>
          <w:szCs w:val="22"/>
        </w:rPr>
        <w:t>投  标  人(盖公章)：</w:t>
      </w:r>
    </w:p>
    <w:p>
      <w:pPr>
        <w:spacing w:line="360" w:lineRule="auto"/>
        <w:ind w:left="4060" w:leftChars="1881" w:hanging="110" w:hangingChars="50"/>
        <w:rPr>
          <w:rFonts w:ascii="宋体" w:hAnsi="宋体" w:cs="宋体"/>
          <w:bCs/>
          <w:sz w:val="22"/>
          <w:szCs w:val="22"/>
        </w:rPr>
      </w:pPr>
    </w:p>
    <w:p>
      <w:pPr>
        <w:spacing w:line="360" w:lineRule="auto"/>
        <w:ind w:left="4060" w:leftChars="1881" w:hanging="110" w:hangingChars="50"/>
        <w:rPr>
          <w:rFonts w:ascii="宋体" w:hAnsi="宋体" w:cs="宋体"/>
          <w:sz w:val="22"/>
          <w:szCs w:val="22"/>
        </w:rPr>
      </w:pPr>
      <w:r>
        <w:rPr>
          <w:rFonts w:hint="eastAsia" w:ascii="宋体" w:hAnsi="宋体" w:cs="宋体"/>
          <w:bCs/>
          <w:sz w:val="22"/>
          <w:szCs w:val="22"/>
        </w:rPr>
        <w:t xml:space="preserve">日      期： </w:t>
      </w:r>
      <w:r>
        <w:rPr>
          <w:rFonts w:hint="eastAsia" w:ascii="宋体" w:hAnsi="宋体" w:cs="宋体"/>
          <w:sz w:val="22"/>
          <w:szCs w:val="22"/>
        </w:rPr>
        <w:t>年  月   日</w:t>
      </w:r>
    </w:p>
    <w:p>
      <w:pPr>
        <w:spacing w:line="360" w:lineRule="auto"/>
        <w:jc w:val="left"/>
        <w:outlineLvl w:val="3"/>
        <w:rPr>
          <w:rFonts w:ascii="宋体" w:hAnsi="宋体"/>
          <w:b/>
          <w:color w:val="000000"/>
          <w:sz w:val="28"/>
          <w:szCs w:val="28"/>
        </w:rPr>
      </w:pPr>
      <w:r>
        <w:rPr>
          <w:rFonts w:ascii="宋体" w:hAnsi="宋体"/>
          <w:b/>
          <w:color w:val="000000"/>
          <w:sz w:val="22"/>
          <w:szCs w:val="22"/>
        </w:rPr>
        <w:br w:type="page"/>
      </w:r>
      <w:r>
        <w:rPr>
          <w:rFonts w:hint="eastAsia" w:ascii="宋体" w:hAnsi="宋体"/>
          <w:color w:val="000000"/>
          <w:sz w:val="28"/>
          <w:szCs w:val="32"/>
        </w:rPr>
        <w:t>附件二</w:t>
      </w:r>
    </w:p>
    <w:p>
      <w:pPr>
        <w:snapToGrid w:val="0"/>
        <w:spacing w:before="156" w:beforeLines="50" w:after="50" w:line="360" w:lineRule="auto"/>
        <w:jc w:val="center"/>
        <w:outlineLvl w:val="4"/>
        <w:rPr>
          <w:rFonts w:ascii="宋体" w:hAnsi="宋体"/>
          <w:b/>
          <w:color w:val="000000"/>
          <w:sz w:val="28"/>
          <w:szCs w:val="28"/>
        </w:rPr>
      </w:pPr>
      <w:r>
        <w:rPr>
          <w:rFonts w:hint="eastAsia" w:ascii="宋体" w:hAnsi="宋体"/>
          <w:b/>
          <w:color w:val="000000"/>
          <w:sz w:val="28"/>
          <w:szCs w:val="28"/>
        </w:rPr>
        <w:t>投标声明书</w:t>
      </w:r>
    </w:p>
    <w:p>
      <w:pPr>
        <w:snapToGrid w:val="0"/>
        <w:spacing w:before="156" w:beforeLines="50" w:after="50"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致：温州港集团有限公司：</w:t>
      </w:r>
    </w:p>
    <w:p>
      <w:pPr>
        <w:snapToGrid w:val="0"/>
        <w:spacing w:before="156" w:beforeLines="50" w:after="50" w:line="360" w:lineRule="auto"/>
        <w:ind w:firstLine="660" w:firstLineChars="300"/>
        <w:rPr>
          <w:rFonts w:hint="eastAsia" w:ascii="宋体" w:hAnsi="宋体" w:eastAsia="宋体" w:cs="宋体"/>
          <w:color w:val="000000"/>
          <w:sz w:val="22"/>
          <w:szCs w:val="22"/>
        </w:rPr>
      </w:pPr>
      <w:r>
        <w:rPr>
          <w:rFonts w:hint="eastAsia" w:ascii="宋体" w:hAnsi="宋体" w:eastAsia="宋体" w:cs="宋体"/>
          <w:color w:val="000000"/>
          <w:sz w:val="22"/>
          <w:szCs w:val="22"/>
          <w:u w:val="single"/>
        </w:rPr>
        <w:t>（投标人名称）</w:t>
      </w:r>
      <w:r>
        <w:rPr>
          <w:rFonts w:hint="eastAsia" w:ascii="宋体" w:hAnsi="宋体" w:eastAsia="宋体" w:cs="宋体"/>
          <w:color w:val="000000"/>
          <w:sz w:val="22"/>
          <w:szCs w:val="22"/>
        </w:rPr>
        <w:t>系中华人民共和国合法企业，经营地址。</w:t>
      </w:r>
    </w:p>
    <w:p>
      <w:pPr>
        <w:snapToGrid w:val="0"/>
        <w:spacing w:before="156" w:beforeLines="50" w:after="50" w:line="360" w:lineRule="auto"/>
        <w:ind w:firstLine="645"/>
        <w:rPr>
          <w:rFonts w:hint="eastAsia" w:ascii="宋体" w:hAnsi="宋体" w:eastAsia="宋体" w:cs="宋体"/>
          <w:color w:val="000000"/>
          <w:sz w:val="22"/>
          <w:szCs w:val="22"/>
        </w:rPr>
      </w:pPr>
      <w:r>
        <w:rPr>
          <w:rFonts w:hint="eastAsia" w:ascii="宋体" w:hAnsi="宋体" w:eastAsia="宋体" w:cs="宋体"/>
          <w:color w:val="000000"/>
          <w:sz w:val="22"/>
          <w:szCs w:val="22"/>
        </w:rPr>
        <w:t>我</w:t>
      </w:r>
      <w:r>
        <w:rPr>
          <w:rFonts w:hint="eastAsia" w:ascii="宋体" w:hAnsi="宋体" w:eastAsia="宋体" w:cs="宋体"/>
          <w:color w:val="000000"/>
          <w:sz w:val="22"/>
          <w:szCs w:val="22"/>
          <w:u w:val="single"/>
        </w:rPr>
        <w:t>（姓名）</w:t>
      </w:r>
      <w:r>
        <w:rPr>
          <w:rFonts w:hint="eastAsia" w:ascii="宋体" w:hAnsi="宋体" w:eastAsia="宋体" w:cs="宋体"/>
          <w:color w:val="000000"/>
          <w:sz w:val="22"/>
          <w:szCs w:val="22"/>
        </w:rPr>
        <w:t>系</w:t>
      </w:r>
      <w:r>
        <w:rPr>
          <w:rFonts w:hint="eastAsia" w:ascii="宋体" w:hAnsi="宋体" w:eastAsia="宋体" w:cs="宋体"/>
          <w:color w:val="000000"/>
          <w:sz w:val="22"/>
          <w:szCs w:val="22"/>
          <w:u w:val="single"/>
        </w:rPr>
        <w:t>（投标人名称）</w:t>
      </w:r>
      <w:r>
        <w:rPr>
          <w:rFonts w:hint="eastAsia" w:ascii="宋体" w:hAnsi="宋体" w:eastAsia="宋体" w:cs="宋体"/>
          <w:color w:val="000000"/>
          <w:sz w:val="22"/>
          <w:szCs w:val="22"/>
        </w:rPr>
        <w:t>的法定代表人，我方愿意参加贵方组织的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项目的投标，为便于贵方公正、择优地确定中标人及其投标产品和服务，我方就本次投标有关事项郑重声明如下：</w:t>
      </w:r>
    </w:p>
    <w:p>
      <w:pPr>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1.我方向贵方提交的所有投标文件、资料都是准确的和真实的。</w:t>
      </w:r>
    </w:p>
    <w:p>
      <w:pPr>
        <w:snapToGrid w:val="0"/>
        <w:spacing w:before="0" w:beforeLines="-2147483648"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2.我方不是招标人的附属机构；在获知本项目采购信息后，与招标人聘请的为此项目提供咨询服务的公司及其附属机构没有任何联系。</w:t>
      </w:r>
    </w:p>
    <w:p>
      <w:pPr>
        <w:snapToGrid w:val="0"/>
        <w:spacing w:before="0" w:beforeLines="-2147483648" w:line="360" w:lineRule="auto"/>
        <w:ind w:firstLine="440" w:firstLineChars="200"/>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3.我方不是联合体投标，假如有幸中标我方承诺不会将本项目分包转包</w:t>
      </w:r>
    </w:p>
    <w:p>
      <w:pPr>
        <w:snapToGrid w:val="0"/>
        <w:spacing w:before="0" w:beforeLines="-2147483648" w:line="360" w:lineRule="auto"/>
        <w:ind w:firstLine="440" w:firstLineChars="200"/>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4.假如有幸中标，我方与投标人签订劳动合同（劳务协议）的服务人员不少于20人。</w:t>
      </w:r>
    </w:p>
    <w:p>
      <w:pPr>
        <w:snapToGrid w:val="0"/>
        <w:spacing w:before="0" w:beforeLines="-2147483648" w:line="360" w:lineRule="auto"/>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5.我方与其他投标人不存在“单位负责人为同一人或者存在控股、管理关系”，否则均按否决投标处理。</w:t>
      </w:r>
    </w:p>
    <w:p>
      <w:pPr>
        <w:snapToGrid w:val="0"/>
        <w:spacing w:before="0" w:beforeLines="-2147483648" w:line="360" w:lineRule="auto"/>
        <w:ind w:firstLine="440" w:firstLineChars="200"/>
        <w:rPr>
          <w:rFonts w:hint="eastAsia" w:ascii="宋体" w:hAnsi="宋体" w:eastAsia="宋体" w:cs="宋体"/>
          <w:color w:val="000000"/>
          <w:sz w:val="22"/>
          <w:szCs w:val="22"/>
        </w:rPr>
      </w:pPr>
      <w:r>
        <w:rPr>
          <w:rFonts w:hint="eastAsia" w:ascii="宋体" w:hAnsi="宋体" w:cs="宋体"/>
          <w:color w:val="000000"/>
          <w:sz w:val="22"/>
          <w:szCs w:val="22"/>
          <w:lang w:val="en-US" w:eastAsia="zh-CN"/>
        </w:rPr>
        <w:t>6</w:t>
      </w:r>
      <w:r>
        <w:rPr>
          <w:rFonts w:hint="eastAsia" w:ascii="宋体" w:hAnsi="宋体" w:eastAsia="宋体" w:cs="宋体"/>
          <w:color w:val="000000"/>
          <w:sz w:val="22"/>
          <w:szCs w:val="22"/>
        </w:rPr>
        <w:t>.我方符合招标文件规定的投标人资格条件。</w:t>
      </w:r>
    </w:p>
    <w:p>
      <w:pPr>
        <w:snapToGrid w:val="0"/>
        <w:spacing w:line="360" w:lineRule="auto"/>
        <w:ind w:firstLine="440" w:firstLineChars="200"/>
        <w:rPr>
          <w:rFonts w:hint="eastAsia" w:ascii="宋体" w:hAnsi="宋体" w:eastAsia="宋体" w:cs="宋体"/>
          <w:color w:val="000000"/>
          <w:sz w:val="22"/>
          <w:szCs w:val="22"/>
        </w:rPr>
      </w:pPr>
      <w:r>
        <w:rPr>
          <w:rFonts w:hint="eastAsia" w:ascii="宋体" w:hAnsi="宋体" w:cs="宋体"/>
          <w:color w:val="000000"/>
          <w:sz w:val="22"/>
          <w:szCs w:val="22"/>
          <w:lang w:val="en-US" w:eastAsia="zh-CN"/>
        </w:rPr>
        <w:t>7</w:t>
      </w:r>
      <w:r>
        <w:rPr>
          <w:rFonts w:hint="eastAsia" w:ascii="宋体" w:hAnsi="宋体" w:eastAsia="宋体" w:cs="宋体"/>
          <w:color w:val="000000"/>
          <w:sz w:val="22"/>
          <w:szCs w:val="22"/>
        </w:rPr>
        <w:t>.以上事项如有虚假或隐瞒，我方愿意承担一切后果，并不再寻求任何旨在减轻或免除法律责任的辩解。</w:t>
      </w:r>
    </w:p>
    <w:p>
      <w:pPr>
        <w:pStyle w:val="13"/>
        <w:tabs>
          <w:tab w:val="left" w:pos="939"/>
        </w:tabs>
        <w:snapToGrid w:val="0"/>
        <w:spacing w:line="360" w:lineRule="auto"/>
        <w:ind w:left="735" w:leftChars="150" w:hanging="420" w:hangingChars="191"/>
        <w:rPr>
          <w:rFonts w:hint="eastAsia" w:ascii="宋体" w:hAnsi="宋体" w:eastAsia="宋体" w:cs="宋体"/>
          <w:color w:val="000000"/>
          <w:sz w:val="22"/>
          <w:szCs w:val="22"/>
        </w:rPr>
      </w:pPr>
    </w:p>
    <w:p>
      <w:pPr>
        <w:snapToGrid w:val="0"/>
        <w:spacing w:before="156" w:beforeLines="50" w:line="360" w:lineRule="auto"/>
        <w:ind w:firstLine="440" w:firstLineChars="200"/>
        <w:rPr>
          <w:rFonts w:hint="eastAsia" w:ascii="宋体" w:hAnsi="宋体" w:eastAsia="宋体" w:cs="宋体"/>
          <w:color w:val="000000"/>
          <w:sz w:val="22"/>
          <w:szCs w:val="22"/>
        </w:rPr>
      </w:pP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 xml:space="preserve">投标人全称（加盖单位公章）： </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日 期：  年  月  日</w:t>
      </w:r>
    </w:p>
    <w:p>
      <w:pPr>
        <w:spacing w:line="360" w:lineRule="auto"/>
        <w:jc w:val="left"/>
        <w:outlineLvl w:val="3"/>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32"/>
        </w:rPr>
        <w:t>附件三</w:t>
      </w:r>
    </w:p>
    <w:p>
      <w:pPr>
        <w:spacing w:line="360" w:lineRule="auto"/>
        <w:jc w:val="center"/>
        <w:outlineLvl w:val="4"/>
        <w:rPr>
          <w:b/>
          <w:bCs/>
          <w:snapToGrid w:val="0"/>
          <w:sz w:val="28"/>
          <w:szCs w:val="28"/>
        </w:rPr>
      </w:pPr>
      <w:r>
        <w:rPr>
          <w:rFonts w:hint="eastAsia"/>
          <w:b/>
          <w:bCs/>
          <w:snapToGrid w:val="0"/>
          <w:sz w:val="28"/>
          <w:szCs w:val="28"/>
        </w:rPr>
        <w:t>营业执照(或事业法人登记证书或其它工商等登记证明材料)</w:t>
      </w:r>
      <w:r>
        <w:rPr>
          <w:b/>
          <w:bCs/>
          <w:snapToGrid w:val="0"/>
          <w:sz w:val="28"/>
          <w:szCs w:val="28"/>
        </w:rPr>
        <w:t xml:space="preserve"> </w:t>
      </w:r>
    </w:p>
    <w:p>
      <w:pPr>
        <w:spacing w:line="460" w:lineRule="exact"/>
        <w:rPr>
          <w:rFonts w:ascii="宋体" w:hAnsi="宋体" w:cs="Courier New"/>
          <w:b/>
          <w:sz w:val="22"/>
          <w:szCs w:val="22"/>
        </w:rPr>
      </w:pPr>
      <w:r>
        <w:rPr>
          <w:rFonts w:hint="eastAsia" w:ascii="宋体" w:hAnsi="宋体" w:cs="Courier New"/>
          <w:b/>
          <w:sz w:val="22"/>
          <w:szCs w:val="22"/>
        </w:rPr>
        <w:t>说明：</w:t>
      </w:r>
    </w:p>
    <w:p>
      <w:pPr>
        <w:spacing w:line="460" w:lineRule="exact"/>
        <w:rPr>
          <w:rFonts w:ascii="宋体" w:hAnsi="宋体" w:cs="Courier New"/>
          <w:b/>
          <w:sz w:val="22"/>
          <w:szCs w:val="22"/>
        </w:rPr>
      </w:pPr>
      <w:r>
        <w:rPr>
          <w:rFonts w:ascii="宋体" w:hAnsi="宋体" w:cs="Courier New"/>
          <w:b/>
          <w:sz w:val="22"/>
          <w:szCs w:val="22"/>
        </w:rPr>
        <w:t>1</w:t>
      </w:r>
      <w:r>
        <w:rPr>
          <w:rFonts w:hint="eastAsia" w:ascii="宋体" w:hAnsi="宋体" w:cs="Courier New"/>
          <w:b/>
          <w:sz w:val="22"/>
          <w:szCs w:val="22"/>
        </w:rPr>
        <w:t>、投标人</w:t>
      </w:r>
      <w:r>
        <w:rPr>
          <w:rFonts w:ascii="宋体" w:hAnsi="宋体" w:cs="Courier New"/>
          <w:b/>
          <w:sz w:val="22"/>
          <w:szCs w:val="22"/>
        </w:rPr>
        <w:t>为企业的，提供有效的营业执照复印件；</w:t>
      </w:r>
      <w:r>
        <w:rPr>
          <w:rFonts w:hint="eastAsia" w:ascii="宋体" w:hAnsi="宋体" w:cs="Courier New"/>
          <w:b/>
          <w:sz w:val="22"/>
          <w:szCs w:val="22"/>
        </w:rPr>
        <w:t>投标人</w:t>
      </w:r>
      <w:r>
        <w:rPr>
          <w:rFonts w:ascii="宋体" w:hAnsi="宋体" w:cs="Courier New"/>
          <w:b/>
          <w:sz w:val="22"/>
          <w:szCs w:val="22"/>
        </w:rPr>
        <w:t>为事业单位的，提供有效的事业单位法人证书复印件；</w:t>
      </w:r>
      <w:r>
        <w:rPr>
          <w:rFonts w:hint="eastAsia" w:ascii="宋体" w:hAnsi="宋体" w:cs="Courier New"/>
          <w:b/>
          <w:sz w:val="22"/>
          <w:szCs w:val="22"/>
        </w:rPr>
        <w:t>投标人</w:t>
      </w:r>
      <w:r>
        <w:rPr>
          <w:rFonts w:ascii="宋体" w:hAnsi="宋体" w:cs="Courier New"/>
          <w:b/>
          <w:sz w:val="22"/>
          <w:szCs w:val="22"/>
        </w:rPr>
        <w:t>为社会团体的，提供有效的社会团体法人登记证书复印件；</w:t>
      </w:r>
      <w:r>
        <w:rPr>
          <w:rFonts w:hint="eastAsia" w:ascii="宋体" w:hAnsi="宋体" w:cs="Courier New"/>
          <w:b/>
          <w:sz w:val="22"/>
          <w:szCs w:val="22"/>
        </w:rPr>
        <w:t>投标人</w:t>
      </w:r>
      <w:r>
        <w:rPr>
          <w:rFonts w:ascii="宋体" w:hAnsi="宋体" w:cs="Courier New"/>
          <w:b/>
          <w:sz w:val="22"/>
          <w:szCs w:val="22"/>
        </w:rPr>
        <w:t>为合伙企业、个体工商户的，提供有效的营业执照复印件；</w:t>
      </w:r>
      <w:r>
        <w:rPr>
          <w:rFonts w:hint="eastAsia" w:ascii="宋体" w:hAnsi="宋体" w:cs="Courier New"/>
          <w:b/>
          <w:sz w:val="22"/>
          <w:szCs w:val="22"/>
        </w:rPr>
        <w:t>投标人</w:t>
      </w:r>
      <w:r>
        <w:rPr>
          <w:rFonts w:ascii="宋体" w:hAnsi="宋体" w:cs="Courier New"/>
          <w:b/>
          <w:sz w:val="22"/>
          <w:szCs w:val="22"/>
        </w:rPr>
        <w:t>为非企业专业服务机构的，提供有效的执业许可证等证明材料复印件；其他</w:t>
      </w:r>
      <w:r>
        <w:rPr>
          <w:rFonts w:hint="eastAsia" w:ascii="宋体" w:hAnsi="宋体" w:cs="Courier New"/>
          <w:b/>
          <w:sz w:val="22"/>
          <w:szCs w:val="22"/>
        </w:rPr>
        <w:t>投标人</w:t>
      </w:r>
      <w:r>
        <w:rPr>
          <w:rFonts w:ascii="宋体" w:hAnsi="宋体" w:cs="Courier New"/>
          <w:b/>
          <w:sz w:val="22"/>
          <w:szCs w:val="22"/>
        </w:rPr>
        <w:t>应按照有关法律、法规和规章规定，提供有效的相应具体证照复印件。</w:t>
      </w:r>
    </w:p>
    <w:p>
      <w:pPr>
        <w:spacing w:line="460" w:lineRule="exact"/>
        <w:rPr>
          <w:rFonts w:ascii="宋体" w:hAnsi="宋体" w:cs="Courier New"/>
          <w:b/>
          <w:sz w:val="22"/>
          <w:szCs w:val="22"/>
        </w:rPr>
      </w:pPr>
      <w:r>
        <w:rPr>
          <w:rFonts w:ascii="宋体" w:hAnsi="宋体" w:cs="Courier New"/>
          <w:b/>
          <w:sz w:val="22"/>
          <w:szCs w:val="22"/>
        </w:rPr>
        <w:t>2、</w:t>
      </w:r>
      <w:r>
        <w:rPr>
          <w:rFonts w:hint="eastAsia" w:ascii="宋体" w:hAnsi="宋体" w:cs="Courier New"/>
          <w:b/>
          <w:sz w:val="22"/>
          <w:szCs w:val="22"/>
        </w:rPr>
        <w:t>投标人</w:t>
      </w:r>
      <w:r>
        <w:rPr>
          <w:rFonts w:ascii="宋体" w:hAnsi="宋体" w:cs="Courier New"/>
          <w:b/>
          <w:sz w:val="22"/>
          <w:szCs w:val="22"/>
        </w:rPr>
        <w:t>提供的相应证明材料复印件均应符合：内容完整、清晰、整洁，并由</w:t>
      </w:r>
      <w:r>
        <w:rPr>
          <w:rFonts w:hint="eastAsia" w:ascii="宋体" w:hAnsi="宋体" w:cs="Courier New"/>
          <w:b/>
          <w:sz w:val="22"/>
          <w:szCs w:val="22"/>
        </w:rPr>
        <w:t>投标人</w:t>
      </w:r>
      <w:r>
        <w:rPr>
          <w:rFonts w:ascii="宋体" w:hAnsi="宋体" w:cs="Courier New"/>
          <w:b/>
          <w:sz w:val="22"/>
          <w:szCs w:val="22"/>
        </w:rPr>
        <w:t>加盖其单位公章。</w:t>
      </w:r>
    </w:p>
    <w:p>
      <w:pPr>
        <w:widowControl/>
        <w:adjustRightInd w:val="0"/>
        <w:snapToGrid w:val="0"/>
        <w:spacing w:line="360" w:lineRule="auto"/>
        <w:ind w:firstLine="703"/>
        <w:jc w:val="center"/>
        <w:rPr>
          <w:b/>
          <w:bCs/>
          <w:snapToGrid w:val="0"/>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napToGrid w:val="0"/>
        <w:spacing w:before="50" w:after="50" w:line="360" w:lineRule="auto"/>
        <w:rPr>
          <w:rFonts w:ascii="宋体" w:hAnsi="宋体" w:cs="宋体"/>
          <w:sz w:val="28"/>
          <w:szCs w:val="28"/>
        </w:rPr>
      </w:pPr>
    </w:p>
    <w:p>
      <w:pPr>
        <w:spacing w:line="360" w:lineRule="auto"/>
        <w:jc w:val="left"/>
        <w:outlineLvl w:val="3"/>
        <w:rPr>
          <w:rFonts w:hint="eastAsia" w:ascii="宋体" w:hAnsi="宋体"/>
          <w:color w:val="000000"/>
          <w:sz w:val="28"/>
          <w:szCs w:val="32"/>
        </w:rPr>
      </w:pPr>
      <w:r>
        <w:rPr>
          <w:rFonts w:hint="eastAsia" w:ascii="宋体" w:hAnsi="宋体"/>
          <w:color w:val="000000"/>
          <w:sz w:val="28"/>
          <w:szCs w:val="32"/>
        </w:rPr>
        <w:t>附件四</w:t>
      </w:r>
    </w:p>
    <w:p>
      <w:pPr>
        <w:spacing w:line="360" w:lineRule="auto"/>
        <w:ind w:firstLine="703" w:firstLineChars="250"/>
        <w:jc w:val="center"/>
        <w:outlineLvl w:val="4"/>
        <w:rPr>
          <w:rFonts w:ascii="宋体" w:hAnsi="宋体"/>
          <w:color w:val="000000"/>
          <w:sz w:val="28"/>
          <w:szCs w:val="28"/>
        </w:rPr>
      </w:pPr>
      <w:r>
        <w:rPr>
          <w:rFonts w:hint="eastAsia" w:ascii="宋体" w:hAnsi="宋体" w:cs="新宋体"/>
          <w:b/>
          <w:kern w:val="0"/>
          <w:sz w:val="28"/>
          <w:szCs w:val="28"/>
        </w:rPr>
        <w:t>具有履行合同所必需的设备和专业技术能力的承诺函</w:t>
      </w:r>
    </w:p>
    <w:p>
      <w:pPr>
        <w:spacing w:line="360" w:lineRule="auto"/>
        <w:jc w:val="left"/>
        <w:rPr>
          <w:rFonts w:ascii="宋体" w:hAnsi="宋体"/>
          <w:color w:val="000000"/>
          <w:sz w:val="28"/>
          <w:szCs w:val="28"/>
        </w:rPr>
      </w:pPr>
    </w:p>
    <w:p>
      <w:pPr>
        <w:spacing w:line="460" w:lineRule="exact"/>
        <w:rPr>
          <w:rFonts w:hint="eastAsia" w:ascii="宋体" w:hAnsi="宋体" w:eastAsia="宋体" w:cs="宋体"/>
          <w:sz w:val="22"/>
          <w:szCs w:val="22"/>
        </w:rPr>
      </w:pPr>
      <w:r>
        <w:rPr>
          <w:rFonts w:hint="eastAsia" w:ascii="宋体" w:hAnsi="宋体" w:eastAsia="宋体" w:cs="宋体"/>
          <w:sz w:val="22"/>
          <w:szCs w:val="22"/>
        </w:rPr>
        <w:t>温州港集团有限公司：</w:t>
      </w:r>
    </w:p>
    <w:p>
      <w:pPr>
        <w:spacing w:line="460" w:lineRule="exac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华信咨询设计研究院有限公司</w:t>
      </w:r>
      <w:r>
        <w:rPr>
          <w:rFonts w:hint="eastAsia" w:ascii="宋体" w:hAnsi="宋体" w:eastAsia="宋体" w:cs="宋体"/>
          <w:color w:val="auto"/>
          <w:sz w:val="22"/>
          <w:szCs w:val="22"/>
        </w:rPr>
        <w:t>：</w:t>
      </w:r>
    </w:p>
    <w:p>
      <w:pPr>
        <w:widowControl/>
        <w:adjustRightInd w:val="0"/>
        <w:snapToGrid w:val="0"/>
        <w:spacing w:line="360" w:lineRule="auto"/>
        <w:jc w:val="left"/>
        <w:rPr>
          <w:rFonts w:hint="eastAsia" w:ascii="宋体" w:hAnsi="宋体" w:eastAsia="宋体" w:cs="宋体"/>
          <w:kern w:val="0"/>
          <w:sz w:val="22"/>
          <w:szCs w:val="22"/>
        </w:rPr>
      </w:pPr>
    </w:p>
    <w:p>
      <w:pPr>
        <w:widowControl/>
        <w:adjustRightInd w:val="0"/>
        <w:snapToGrid w:val="0"/>
        <w:spacing w:line="360" w:lineRule="auto"/>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我方</w:t>
      </w:r>
      <w:r>
        <w:rPr>
          <w:rFonts w:hint="eastAsia" w:ascii="宋体" w:hAnsi="宋体" w:eastAsia="宋体" w:cs="宋体"/>
          <w:kern w:val="0"/>
          <w:sz w:val="22"/>
          <w:szCs w:val="22"/>
          <w:u w:val="single"/>
        </w:rPr>
        <w:t xml:space="preserve"> （投标人）</w:t>
      </w:r>
      <w:r>
        <w:rPr>
          <w:rFonts w:hint="eastAsia" w:ascii="宋体" w:hAnsi="宋体" w:eastAsia="宋体" w:cs="宋体"/>
          <w:kern w:val="0"/>
          <w:sz w:val="22"/>
          <w:szCs w:val="22"/>
        </w:rPr>
        <w:t>承诺具有履行本次</w:t>
      </w:r>
      <w:r>
        <w:rPr>
          <w:rFonts w:hint="eastAsia" w:ascii="宋体" w:hAnsi="宋体" w:eastAsia="宋体" w:cs="宋体"/>
          <w:kern w:val="0"/>
          <w:sz w:val="22"/>
          <w:szCs w:val="22"/>
          <w:u w:val="single"/>
        </w:rPr>
        <w:t xml:space="preserve">  项目名称（编号：    ）</w:t>
      </w:r>
      <w:r>
        <w:rPr>
          <w:rFonts w:hint="eastAsia" w:ascii="宋体" w:hAnsi="宋体" w:eastAsia="宋体" w:cs="宋体"/>
          <w:kern w:val="0"/>
          <w:sz w:val="22"/>
          <w:szCs w:val="22"/>
        </w:rPr>
        <w:t>采购合同所必需的设备和专业技术能力。如有虚假，招标人可取消我方任何资格（投标/中标/签订合同），我方对此无任何异议。</w:t>
      </w:r>
    </w:p>
    <w:p>
      <w:pPr>
        <w:widowControl/>
        <w:adjustRightInd w:val="0"/>
        <w:snapToGrid w:val="0"/>
        <w:spacing w:line="360" w:lineRule="auto"/>
        <w:ind w:firstLine="440" w:firstLineChars="200"/>
        <w:jc w:val="left"/>
        <w:rPr>
          <w:rFonts w:hint="eastAsia" w:ascii="宋体" w:hAnsi="宋体" w:eastAsia="宋体" w:cs="宋体"/>
          <w:kern w:val="0"/>
          <w:sz w:val="22"/>
          <w:szCs w:val="22"/>
        </w:rPr>
      </w:pPr>
    </w:p>
    <w:p>
      <w:pPr>
        <w:widowControl/>
        <w:adjustRightInd w:val="0"/>
        <w:snapToGrid w:val="0"/>
        <w:spacing w:line="360" w:lineRule="auto"/>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特此承诺！</w:t>
      </w:r>
    </w:p>
    <w:p>
      <w:pPr>
        <w:widowControl/>
        <w:adjustRightInd w:val="0"/>
        <w:snapToGrid w:val="0"/>
        <w:spacing w:line="360" w:lineRule="auto"/>
        <w:ind w:firstLine="440" w:firstLineChars="200"/>
        <w:jc w:val="left"/>
        <w:rPr>
          <w:rFonts w:hint="eastAsia" w:ascii="宋体" w:hAnsi="宋体" w:eastAsia="宋体" w:cs="宋体"/>
          <w:kern w:val="0"/>
          <w:sz w:val="22"/>
          <w:szCs w:val="22"/>
        </w:rPr>
      </w:pP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 xml:space="preserve">投标人全称（加盖单位公章）： </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日 期：  年  月  日</w:t>
      </w:r>
    </w:p>
    <w:p>
      <w:pPr>
        <w:spacing w:line="360" w:lineRule="auto"/>
        <w:jc w:val="left"/>
        <w:rPr>
          <w:rFonts w:hint="eastAsia" w:ascii="宋体" w:hAnsi="宋体" w:eastAsia="宋体" w:cs="宋体"/>
          <w:color w:val="000000"/>
          <w:sz w:val="22"/>
          <w:szCs w:val="22"/>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pStyle w:val="11"/>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rPr>
          <w:rFonts w:ascii="宋体" w:hAnsi="宋体"/>
          <w:color w:val="000000"/>
          <w:sz w:val="28"/>
          <w:szCs w:val="28"/>
        </w:rPr>
      </w:pPr>
    </w:p>
    <w:p>
      <w:pPr>
        <w:spacing w:line="360" w:lineRule="auto"/>
        <w:jc w:val="left"/>
        <w:outlineLvl w:val="3"/>
        <w:rPr>
          <w:rFonts w:hint="eastAsia" w:ascii="宋体" w:hAnsi="宋体"/>
          <w:color w:val="000000"/>
          <w:sz w:val="28"/>
          <w:szCs w:val="32"/>
        </w:rPr>
      </w:pPr>
      <w:r>
        <w:rPr>
          <w:rFonts w:hint="eastAsia" w:ascii="宋体" w:hAnsi="宋体"/>
          <w:color w:val="000000"/>
          <w:sz w:val="28"/>
          <w:szCs w:val="32"/>
        </w:rPr>
        <w:t>附件五</w:t>
      </w:r>
    </w:p>
    <w:p>
      <w:pPr>
        <w:tabs>
          <w:tab w:val="left" w:pos="0"/>
          <w:tab w:val="left" w:pos="600"/>
          <w:tab w:val="left" w:pos="780"/>
        </w:tabs>
        <w:spacing w:line="400" w:lineRule="exact"/>
        <w:jc w:val="center"/>
        <w:outlineLvl w:val="4"/>
        <w:rPr>
          <w:rFonts w:ascii="宋体" w:hAnsi="宋体"/>
          <w:b/>
          <w:color w:val="000000"/>
          <w:sz w:val="28"/>
          <w:szCs w:val="28"/>
        </w:rPr>
      </w:pPr>
      <w:r>
        <w:rPr>
          <w:rFonts w:hint="eastAsia" w:ascii="宋体" w:hAnsi="宋体"/>
          <w:b/>
          <w:color w:val="000000"/>
          <w:sz w:val="28"/>
          <w:szCs w:val="28"/>
        </w:rPr>
        <w:t>具有良好的信誉和健全的财务会计制度的承诺函</w:t>
      </w:r>
    </w:p>
    <w:p>
      <w:pPr>
        <w:widowControl/>
        <w:adjustRightInd w:val="0"/>
        <w:snapToGrid w:val="0"/>
        <w:spacing w:line="440" w:lineRule="exact"/>
        <w:jc w:val="left"/>
        <w:rPr>
          <w:rFonts w:hint="eastAsia" w:ascii="宋体" w:hAnsi="宋体" w:cs="Arial"/>
          <w:kern w:val="0"/>
          <w:sz w:val="22"/>
          <w:szCs w:val="22"/>
          <w:u w:val="single"/>
        </w:rPr>
      </w:pPr>
    </w:p>
    <w:p>
      <w:pPr>
        <w:widowControl/>
        <w:adjustRightInd w:val="0"/>
        <w:snapToGrid w:val="0"/>
        <w:spacing w:line="440" w:lineRule="exact"/>
        <w:jc w:val="left"/>
        <w:rPr>
          <w:rFonts w:ascii="宋体" w:hAnsi="宋体" w:cs="Arial"/>
          <w:kern w:val="0"/>
          <w:sz w:val="22"/>
          <w:szCs w:val="22"/>
        </w:rPr>
      </w:pPr>
      <w:r>
        <w:rPr>
          <w:rFonts w:hint="eastAsia" w:ascii="宋体" w:hAnsi="宋体" w:cs="Arial"/>
          <w:kern w:val="0"/>
          <w:sz w:val="22"/>
          <w:szCs w:val="22"/>
          <w:u w:val="single"/>
        </w:rPr>
        <w:t>温州港集团有限公司：</w:t>
      </w:r>
      <w:r>
        <w:rPr>
          <w:rFonts w:hint="eastAsia" w:ascii="宋体" w:hAnsi="宋体" w:cs="Arial"/>
          <w:kern w:val="0"/>
          <w:sz w:val="22"/>
          <w:szCs w:val="22"/>
        </w:rPr>
        <w:t xml:space="preserve"> </w:t>
      </w:r>
    </w:p>
    <w:p>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我方</w:t>
      </w:r>
      <w:r>
        <w:rPr>
          <w:rFonts w:hint="eastAsia" w:ascii="宋体" w:hAnsi="宋体" w:cs="Arial"/>
          <w:kern w:val="0"/>
          <w:sz w:val="22"/>
          <w:szCs w:val="22"/>
          <w:u w:val="single"/>
        </w:rPr>
        <w:t xml:space="preserve"> （投标人全称）</w:t>
      </w:r>
      <w:r>
        <w:rPr>
          <w:rFonts w:hint="eastAsia" w:ascii="宋体" w:hAnsi="宋体" w:cs="Arial"/>
          <w:kern w:val="0"/>
          <w:sz w:val="22"/>
          <w:szCs w:val="22"/>
        </w:rPr>
        <w:t>具有良好的商业信誉</w:t>
      </w:r>
      <w:r>
        <w:rPr>
          <w:rFonts w:hint="eastAsia" w:ascii="宋体" w:hAnsi="宋体"/>
          <w:sz w:val="22"/>
          <w:szCs w:val="22"/>
        </w:rPr>
        <w:t>和健全的财务会计制度</w:t>
      </w:r>
      <w:r>
        <w:rPr>
          <w:rFonts w:hint="eastAsia" w:ascii="宋体" w:hAnsi="宋体" w:cs="Arial"/>
          <w:kern w:val="0"/>
          <w:sz w:val="22"/>
          <w:szCs w:val="22"/>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pPr>
        <w:widowControl/>
        <w:adjustRightInd w:val="0"/>
        <w:snapToGrid w:val="0"/>
        <w:spacing w:line="440" w:lineRule="exact"/>
        <w:ind w:firstLine="440" w:firstLineChars="200"/>
        <w:jc w:val="left"/>
        <w:rPr>
          <w:rFonts w:ascii="宋体" w:hAnsi="宋体" w:cs="Arial"/>
          <w:kern w:val="0"/>
          <w:sz w:val="22"/>
          <w:szCs w:val="22"/>
        </w:rPr>
      </w:pPr>
    </w:p>
    <w:p>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特此承诺！</w:t>
      </w:r>
    </w:p>
    <w:p>
      <w:pPr>
        <w:widowControl/>
        <w:adjustRightInd w:val="0"/>
        <w:snapToGrid w:val="0"/>
        <w:spacing w:line="440" w:lineRule="exact"/>
        <w:ind w:firstLine="440" w:firstLineChars="200"/>
        <w:jc w:val="left"/>
        <w:rPr>
          <w:rFonts w:ascii="宋体" w:hAnsi="宋体" w:cs="Arial"/>
          <w:kern w:val="0"/>
          <w:sz w:val="22"/>
          <w:szCs w:val="22"/>
        </w:rPr>
      </w:pPr>
    </w:p>
    <w:p>
      <w:pPr>
        <w:spacing w:line="380" w:lineRule="exact"/>
        <w:ind w:firstLine="440" w:firstLineChars="200"/>
        <w:rPr>
          <w:rFonts w:ascii="宋体" w:hAnsi="宋体"/>
          <w:color w:val="000000"/>
          <w:sz w:val="22"/>
          <w:szCs w:val="22"/>
        </w:rPr>
      </w:pPr>
      <w:r>
        <w:rPr>
          <w:rFonts w:hint="eastAsia" w:ascii="宋体" w:hAnsi="宋体"/>
          <w:color w:val="000000"/>
          <w:sz w:val="22"/>
          <w:szCs w:val="22"/>
        </w:rPr>
        <w:t>投标人全称（盖章）：</w:t>
      </w:r>
    </w:p>
    <w:p>
      <w:pPr>
        <w:spacing w:line="380" w:lineRule="exact"/>
        <w:ind w:firstLine="440" w:firstLineChars="200"/>
        <w:rPr>
          <w:rFonts w:ascii="宋体" w:hAnsi="宋体"/>
          <w:color w:val="000000"/>
          <w:sz w:val="22"/>
          <w:szCs w:val="22"/>
        </w:rPr>
      </w:pPr>
      <w:r>
        <w:rPr>
          <w:rFonts w:hint="eastAsia" w:ascii="宋体" w:hAnsi="宋体"/>
          <w:color w:val="000000"/>
          <w:sz w:val="22"/>
          <w:szCs w:val="22"/>
        </w:rPr>
        <w:t>法定代表人或授权代表（签字或盖章）：</w:t>
      </w:r>
    </w:p>
    <w:p>
      <w:pPr>
        <w:spacing w:line="380" w:lineRule="exact"/>
        <w:ind w:firstLine="440" w:firstLineChars="200"/>
        <w:rPr>
          <w:rFonts w:ascii="宋体" w:hAnsi="宋体" w:cs="Arial"/>
          <w:b/>
          <w:bCs/>
          <w:color w:val="000000"/>
          <w:sz w:val="22"/>
          <w:szCs w:val="22"/>
        </w:rPr>
      </w:pPr>
      <w:r>
        <w:rPr>
          <w:rFonts w:hint="eastAsia" w:ascii="宋体" w:hAnsi="宋体"/>
          <w:color w:val="000000"/>
          <w:sz w:val="22"/>
          <w:szCs w:val="22"/>
        </w:rPr>
        <w:t>日 期：  年  月  日</w:t>
      </w:r>
      <w:r>
        <w:rPr>
          <w:rFonts w:hint="eastAsia" w:ascii="宋体" w:hAnsi="宋体" w:cs="Arial"/>
          <w:b/>
          <w:bCs/>
          <w:color w:val="000000"/>
          <w:sz w:val="22"/>
          <w:szCs w:val="22"/>
        </w:rPr>
        <w:t xml:space="preserve"> </w:t>
      </w:r>
    </w:p>
    <w:p>
      <w:pPr>
        <w:spacing w:line="360" w:lineRule="auto"/>
        <w:jc w:val="left"/>
        <w:rPr>
          <w:rFonts w:ascii="宋体" w:hAnsi="宋体"/>
          <w:color w:val="000000"/>
          <w:sz w:val="22"/>
          <w:szCs w:val="22"/>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tabs>
          <w:tab w:val="left" w:pos="2830"/>
        </w:tabs>
        <w:snapToGrid w:val="0"/>
        <w:spacing w:before="50" w:after="50" w:line="360" w:lineRule="auto"/>
        <w:rPr>
          <w:rFonts w:ascii="宋体" w:hAnsi="宋体" w:cs="宋体"/>
          <w:sz w:val="28"/>
          <w:szCs w:val="28"/>
        </w:rPr>
      </w:pPr>
    </w:p>
    <w:p>
      <w:pPr>
        <w:spacing w:line="360" w:lineRule="auto"/>
        <w:jc w:val="left"/>
        <w:rPr>
          <w:rFonts w:ascii="宋体" w:hAnsi="宋体"/>
          <w:color w:val="000000"/>
          <w:sz w:val="28"/>
          <w:szCs w:val="28"/>
        </w:rPr>
      </w:pPr>
    </w:p>
    <w:p>
      <w:pPr>
        <w:widowControl/>
        <w:jc w:val="left"/>
        <w:rPr>
          <w:rFonts w:ascii="宋体" w:hAnsi="宋体"/>
          <w:color w:val="000000"/>
          <w:sz w:val="24"/>
          <w:szCs w:val="28"/>
        </w:rPr>
      </w:pPr>
    </w:p>
    <w:p>
      <w:pPr>
        <w:widowControl/>
        <w:jc w:val="left"/>
        <w:rPr>
          <w:rFonts w:ascii="宋体" w:hAnsi="宋体"/>
          <w:color w:val="000000"/>
          <w:sz w:val="24"/>
          <w:szCs w:val="28"/>
        </w:rPr>
      </w:pPr>
    </w:p>
    <w:p>
      <w:pPr>
        <w:spacing w:line="360" w:lineRule="auto"/>
        <w:jc w:val="left"/>
        <w:outlineLvl w:val="3"/>
        <w:rPr>
          <w:rFonts w:ascii="宋体" w:hAnsi="宋体"/>
          <w:color w:val="000000"/>
          <w:sz w:val="28"/>
          <w:szCs w:val="32"/>
        </w:rPr>
      </w:pPr>
      <w:r>
        <w:rPr>
          <w:rFonts w:hint="eastAsia" w:ascii="宋体" w:hAnsi="宋体"/>
          <w:color w:val="000000"/>
          <w:sz w:val="28"/>
          <w:szCs w:val="32"/>
        </w:rPr>
        <w:t>附件六</w:t>
      </w:r>
    </w:p>
    <w:p>
      <w:pPr>
        <w:numPr>
          <w:ilvl w:val="0"/>
          <w:numId w:val="0"/>
        </w:numPr>
        <w:tabs>
          <w:tab w:val="left" w:pos="482"/>
          <w:tab w:val="left" w:pos="2183"/>
          <w:tab w:val="left" w:pos="3884"/>
          <w:tab w:val="left" w:pos="5585"/>
        </w:tabs>
        <w:autoSpaceDE w:val="0"/>
        <w:autoSpaceDN w:val="0"/>
        <w:spacing w:line="240" w:lineRule="auto"/>
        <w:jc w:val="center"/>
        <w:textAlignment w:val="auto"/>
        <w:rPr>
          <w:rFonts w:cs="宋体"/>
          <w:color w:val="auto"/>
          <w:sz w:val="36"/>
          <w:szCs w:val="36"/>
        </w:rPr>
      </w:pPr>
      <w:r>
        <w:rPr>
          <w:rFonts w:hint="eastAsia" w:cs="宋体"/>
          <w:b/>
          <w:bCs/>
          <w:color w:val="auto"/>
          <w:sz w:val="28"/>
          <w:szCs w:val="28"/>
        </w:rPr>
        <w:t>未被列入失信被执行人名单、重大税收违法案件当事人名单、未列入建筑市场主体“黑名单”、未被列入安全生产严重失信主体名单的承诺函</w:t>
      </w: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rPr>
      </w:pPr>
      <w:r>
        <w:rPr>
          <w:rFonts w:hint="eastAsia" w:cs="宋体"/>
          <w:color w:val="auto"/>
        </w:rPr>
        <w:t>（</w:t>
      </w:r>
      <w:r>
        <w:rPr>
          <w:rFonts w:hint="eastAsia" w:ascii="宋体" w:hAnsi="宋体" w:eastAsia="宋体" w:cs="宋体"/>
          <w:color w:val="auto"/>
          <w:sz w:val="22"/>
          <w:szCs w:val="22"/>
        </w:rPr>
        <w:t>采购人名称）：</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我方</w:t>
      </w:r>
      <w:r>
        <w:rPr>
          <w:rFonts w:hint="eastAsia" w:ascii="宋体" w:hAnsi="宋体" w:eastAsia="宋体" w:cs="宋体"/>
          <w:color w:val="auto"/>
          <w:sz w:val="22"/>
          <w:szCs w:val="22"/>
          <w:u w:val="single"/>
        </w:rPr>
        <w:t xml:space="preserve">            （投标人名称）</w:t>
      </w:r>
      <w:r>
        <w:rPr>
          <w:rFonts w:hint="eastAsia" w:ascii="宋体" w:hAnsi="宋体" w:eastAsia="宋体" w:cs="宋体"/>
          <w:color w:val="auto"/>
          <w:sz w:val="22"/>
          <w:szCs w:val="22"/>
        </w:rPr>
        <w:t>具有良好的商业信誉，依法缴纳税收和社会保障资金，未被列入失信被执行人名单、重大税收违法案件当事人名单、严重违法失信行为记录名单【具体以“信用中国”网站（www.creditchina.gov.cn）查询为准】，未列入建筑市场主体“黑名单”</w:t>
      </w:r>
      <w:r>
        <w:rPr>
          <w:rFonts w:hint="eastAsia" w:ascii="宋体" w:hAnsi="宋体" w:eastAsia="宋体" w:cs="宋体"/>
          <w:color w:val="auto"/>
          <w:sz w:val="22"/>
          <w:szCs w:val="22"/>
          <w:lang w:eastAsia="zh-CN"/>
        </w:rPr>
        <w:t>（http://jzsc.mohurd.gov.cn/home）</w:t>
      </w:r>
      <w:r>
        <w:rPr>
          <w:rFonts w:hint="eastAsia" w:ascii="宋体" w:hAnsi="宋体" w:eastAsia="宋体" w:cs="宋体"/>
          <w:color w:val="auto"/>
          <w:sz w:val="22"/>
          <w:szCs w:val="2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我方承诺近</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年公司所承担范围内无1人死亡及以上安全生产责任事故（含劳务外包人员），未被“应急管理部</w:t>
      </w:r>
      <w:r>
        <w:rPr>
          <w:rFonts w:hint="eastAsia" w:ascii="宋体" w:hAnsi="宋体" w:eastAsia="宋体" w:cs="宋体"/>
          <w:color w:val="auto"/>
          <w:sz w:val="22"/>
          <w:szCs w:val="22"/>
          <w:highlight w:val="none"/>
        </w:rPr>
        <w:t>（https://zwfw.mem.gov.cn/zwthlw/pages/hlwmh/yyfw/qyaqscxycx/qyaqscxycx_index.html）</w:t>
      </w:r>
      <w:r>
        <w:rPr>
          <w:rFonts w:hint="eastAsia" w:ascii="宋体" w:hAnsi="宋体" w:eastAsia="宋体" w:cs="宋体"/>
          <w:color w:val="auto"/>
          <w:sz w:val="22"/>
          <w:szCs w:val="22"/>
        </w:rPr>
        <w:t>”“信用中国</w:t>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rPr>
        <w:t>”列入安全生产严重失信主体名单。</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我方承诺</w:t>
      </w:r>
      <w:r>
        <w:rPr>
          <w:rFonts w:hint="eastAsia" w:ascii="宋体" w:hAnsi="宋体" w:eastAsia="宋体" w:cs="宋体"/>
          <w:color w:val="auto"/>
          <w:sz w:val="22"/>
          <w:szCs w:val="22"/>
          <w:lang w:val="en-US" w:eastAsia="zh-CN"/>
        </w:rPr>
        <w:t>采购</w:t>
      </w:r>
      <w:r>
        <w:rPr>
          <w:rFonts w:hint="eastAsia" w:ascii="宋体" w:hAnsi="宋体" w:eastAsia="宋体" w:cs="宋体"/>
          <w:color w:val="auto"/>
          <w:sz w:val="22"/>
          <w:szCs w:val="22"/>
        </w:rPr>
        <w:t>人或</w:t>
      </w:r>
      <w:r>
        <w:rPr>
          <w:rFonts w:hint="eastAsia" w:ascii="宋体" w:hAnsi="宋体" w:eastAsia="宋体" w:cs="宋体"/>
          <w:color w:val="auto"/>
          <w:sz w:val="22"/>
          <w:szCs w:val="22"/>
          <w:lang w:val="en-US" w:eastAsia="zh-CN"/>
        </w:rPr>
        <w:t>采购</w:t>
      </w:r>
      <w:r>
        <w:rPr>
          <w:rFonts w:hint="eastAsia" w:ascii="宋体" w:hAnsi="宋体" w:eastAsia="宋体" w:cs="宋体"/>
          <w:color w:val="auto"/>
          <w:sz w:val="22"/>
          <w:szCs w:val="22"/>
        </w:rPr>
        <w:t>代理人开评标时现场查询，如有发现虚假承诺，</w:t>
      </w:r>
      <w:r>
        <w:rPr>
          <w:rFonts w:hint="eastAsia" w:ascii="宋体" w:hAnsi="宋体" w:eastAsia="宋体" w:cs="宋体"/>
          <w:color w:val="auto"/>
          <w:sz w:val="22"/>
          <w:szCs w:val="22"/>
          <w:lang w:val="en-US" w:eastAsia="zh-CN"/>
        </w:rPr>
        <w:t>采购</w:t>
      </w:r>
      <w:r>
        <w:rPr>
          <w:rFonts w:hint="eastAsia" w:ascii="宋体" w:hAnsi="宋体" w:eastAsia="宋体" w:cs="宋体"/>
          <w:color w:val="auto"/>
          <w:sz w:val="22"/>
          <w:szCs w:val="22"/>
        </w:rPr>
        <w:t>人可取消我方任何资格（投标/中标/签订合同），我方对此无任何异议。</w:t>
      </w: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highlight w:val="none"/>
        </w:rPr>
      </w:pPr>
    </w:p>
    <w:p>
      <w:pPr>
        <w:keepNext w:val="0"/>
        <w:keepLines w:val="0"/>
        <w:pageBreakBefore w:val="0"/>
        <w:widowControl w:val="0"/>
        <w:kinsoku/>
        <w:overflowPunct/>
        <w:topLinePunct w:val="0"/>
        <w:autoSpaceDE/>
        <w:autoSpaceDN/>
        <w:bidi w:val="0"/>
        <w:adjustRightInd/>
        <w:snapToGrid w:val="0"/>
        <w:spacing w:before="0" w:beforeLines="0" w:after="0" w:afterLines="0" w:line="440" w:lineRule="exact"/>
        <w:ind w:left="0"/>
        <w:jc w:val="left"/>
        <w:textAlignment w:val="auto"/>
        <w:rPr>
          <w:rFonts w:hint="eastAsia" w:ascii="宋体" w:hAnsi="宋体" w:eastAsia="宋体" w:cs="宋体"/>
          <w:b/>
          <w:color w:val="auto"/>
          <w:sz w:val="22"/>
          <w:szCs w:val="22"/>
          <w:highlight w:val="none"/>
        </w:rPr>
      </w:pP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rPr>
      </w:pP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全称（盖章）：</w:t>
      </w: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法定代表人或其委托代理人（签字或盖章）：</w:t>
      </w:r>
    </w:p>
    <w:p>
      <w:pPr>
        <w:keepNext w:val="0"/>
        <w:keepLines w:val="0"/>
        <w:pageBreakBefore w:val="0"/>
        <w:widowControl w:val="0"/>
        <w:kinsoku/>
        <w:overflowPunct/>
        <w:topLinePunct w:val="0"/>
        <w:autoSpaceDE/>
        <w:autoSpaceDN/>
        <w:bidi w:val="0"/>
        <w:adjustRightInd/>
        <w:spacing w:before="0" w:beforeLines="0" w:after="0" w:afterLines="0" w:line="440" w:lineRule="exact"/>
        <w:ind w:lef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日期：     年   月  日</w:t>
      </w:r>
    </w:p>
    <w:p>
      <w:pPr>
        <w:pStyle w:val="28"/>
        <w:keepNext w:val="0"/>
        <w:keepLines w:val="0"/>
        <w:pageBreakBefore w:val="0"/>
        <w:widowControl w:val="0"/>
        <w:kinsoku/>
        <w:overflowPunct/>
        <w:topLinePunct w:val="0"/>
        <w:autoSpaceDE/>
        <w:autoSpaceDN/>
        <w:bidi w:val="0"/>
        <w:adjustRightInd/>
        <w:spacing w:before="0" w:beforeLines="0" w:after="0" w:afterLines="0" w:line="440" w:lineRule="exact"/>
        <w:ind w:left="0" w:firstLine="280"/>
        <w:textAlignment w:val="auto"/>
        <w:rPr>
          <w:rFonts w:hint="eastAsia" w:ascii="宋体" w:hAnsi="宋体" w:eastAsia="宋体" w:cs="宋体"/>
          <w:sz w:val="22"/>
          <w:szCs w:val="22"/>
          <w:lang w:val="en-US" w:eastAsia="zh-CN"/>
        </w:rPr>
      </w:pPr>
    </w:p>
    <w:p>
      <w:pPr>
        <w:pStyle w:val="28"/>
        <w:keepNext w:val="0"/>
        <w:keepLines w:val="0"/>
        <w:pageBreakBefore w:val="0"/>
        <w:widowControl w:val="0"/>
        <w:kinsoku/>
        <w:overflowPunct/>
        <w:topLinePunct w:val="0"/>
        <w:autoSpaceDE/>
        <w:autoSpaceDN/>
        <w:bidi w:val="0"/>
        <w:adjustRightInd/>
        <w:spacing w:before="0" w:beforeLines="0" w:after="0" w:afterLines="0" w:line="440" w:lineRule="exact"/>
        <w:ind w:left="0" w:firstLine="280"/>
        <w:textAlignment w:val="auto"/>
        <w:rPr>
          <w:rFonts w:hint="eastAsia" w:ascii="宋体" w:hAnsi="宋体" w:eastAsia="宋体" w:cs="宋体"/>
          <w:sz w:val="22"/>
          <w:szCs w:val="22"/>
        </w:rPr>
      </w:pPr>
    </w:p>
    <w:p>
      <w:pPr>
        <w:pStyle w:val="28"/>
        <w:keepNext w:val="0"/>
        <w:keepLines w:val="0"/>
        <w:pageBreakBefore w:val="0"/>
        <w:widowControl w:val="0"/>
        <w:kinsoku/>
        <w:overflowPunct/>
        <w:topLinePunct w:val="0"/>
        <w:autoSpaceDE/>
        <w:autoSpaceDN/>
        <w:bidi w:val="0"/>
        <w:adjustRightInd/>
        <w:spacing w:before="0" w:beforeLines="0" w:after="0" w:afterLines="0" w:line="440" w:lineRule="exact"/>
        <w:ind w:left="0" w:firstLine="280"/>
        <w:textAlignment w:val="auto"/>
        <w:rPr>
          <w:rFonts w:hint="eastAsia" w:ascii="宋体" w:hAnsi="宋体" w:eastAsia="宋体" w:cs="宋体"/>
          <w:sz w:val="22"/>
          <w:szCs w:val="22"/>
        </w:rPr>
      </w:pPr>
    </w:p>
    <w:p>
      <w:pPr>
        <w:pStyle w:val="28"/>
        <w:keepNext w:val="0"/>
        <w:keepLines w:val="0"/>
        <w:pageBreakBefore w:val="0"/>
        <w:widowControl w:val="0"/>
        <w:kinsoku/>
        <w:overflowPunct/>
        <w:topLinePunct w:val="0"/>
        <w:autoSpaceDE/>
        <w:autoSpaceDN/>
        <w:bidi w:val="0"/>
        <w:adjustRightInd/>
        <w:spacing w:before="0" w:beforeLines="0" w:after="0" w:afterLines="0" w:line="440" w:lineRule="exact"/>
        <w:ind w:left="0" w:firstLine="280"/>
        <w:textAlignment w:val="auto"/>
        <w:rPr>
          <w:rFonts w:hint="eastAsia" w:ascii="宋体" w:hAnsi="宋体" w:eastAsia="宋体" w:cs="宋体"/>
          <w:sz w:val="22"/>
          <w:szCs w:val="22"/>
        </w:rPr>
      </w:pPr>
    </w:p>
    <w:p>
      <w:pPr>
        <w:pStyle w:val="28"/>
        <w:keepNext w:val="0"/>
        <w:keepLines w:val="0"/>
        <w:pageBreakBefore w:val="0"/>
        <w:widowControl w:val="0"/>
        <w:kinsoku/>
        <w:overflowPunct/>
        <w:topLinePunct w:val="0"/>
        <w:autoSpaceDE/>
        <w:autoSpaceDN/>
        <w:bidi w:val="0"/>
        <w:adjustRightInd/>
        <w:spacing w:before="0" w:beforeLines="0" w:after="0" w:afterLines="0" w:line="440" w:lineRule="exact"/>
        <w:ind w:left="0" w:firstLine="220"/>
        <w:textAlignment w:val="auto"/>
        <w:rPr>
          <w:rFonts w:hint="eastAsia" w:ascii="宋体" w:hAnsi="宋体" w:eastAsia="宋体" w:cs="宋体"/>
          <w:sz w:val="22"/>
          <w:szCs w:val="22"/>
          <w:u w:val="single"/>
        </w:rPr>
      </w:pPr>
    </w:p>
    <w:p>
      <w:pPr>
        <w:spacing w:line="240" w:lineRule="auto"/>
        <w:jc w:val="left"/>
        <w:rPr>
          <w:rFonts w:hint="eastAsia" w:ascii="宋体" w:hAnsi="宋体"/>
          <w:color w:val="000000"/>
          <w:sz w:val="24"/>
          <w:szCs w:val="28"/>
        </w:rPr>
      </w:pPr>
      <w:r>
        <w:rPr>
          <w:rFonts w:hint="eastAsia" w:ascii="宋体" w:hAnsi="宋体"/>
          <w:color w:val="000000"/>
          <w:sz w:val="24"/>
          <w:szCs w:val="28"/>
        </w:rPr>
        <w:br w:type="page"/>
      </w:r>
    </w:p>
    <w:p>
      <w:pPr>
        <w:spacing w:line="360" w:lineRule="auto"/>
        <w:jc w:val="left"/>
        <w:outlineLvl w:val="3"/>
        <w:rPr>
          <w:rFonts w:ascii="宋体" w:hAnsi="宋体"/>
          <w:color w:val="000000"/>
          <w:sz w:val="28"/>
          <w:szCs w:val="32"/>
        </w:rPr>
      </w:pPr>
      <w:r>
        <w:rPr>
          <w:rFonts w:hint="eastAsia" w:ascii="宋体" w:hAnsi="宋体"/>
          <w:color w:val="000000"/>
          <w:sz w:val="28"/>
          <w:szCs w:val="32"/>
        </w:rPr>
        <w:t>附件七</w:t>
      </w:r>
    </w:p>
    <w:p>
      <w:pPr>
        <w:spacing w:before="156" w:beforeLines="50" w:after="156" w:afterLines="50" w:line="400" w:lineRule="exact"/>
        <w:ind w:firstLine="442" w:firstLineChars="200"/>
        <w:rPr>
          <w:rFonts w:ascii="宋体" w:hAnsi="宋体"/>
          <w:b/>
          <w:bCs/>
          <w:sz w:val="22"/>
          <w:szCs w:val="22"/>
        </w:rPr>
      </w:pPr>
      <w:r>
        <w:rPr>
          <w:rFonts w:hint="eastAsia" w:ascii="宋体" w:hAnsi="宋体"/>
          <w:b/>
          <w:bCs/>
          <w:sz w:val="22"/>
          <w:szCs w:val="22"/>
        </w:rPr>
        <w:t>具有海事管理机构批准的船舶污染清除单位应急清污能力达到二级及以上资质（附相关证明材料）</w:t>
      </w:r>
    </w:p>
    <w:p>
      <w:pPr>
        <w:rPr>
          <w:rFonts w:ascii="宋体" w:hAnsi="宋体"/>
          <w:sz w:val="22"/>
          <w:szCs w:val="22"/>
        </w:rPr>
      </w:pPr>
      <w:r>
        <w:rPr>
          <w:rFonts w:hint="eastAsia" w:ascii="宋体" w:hAnsi="宋体"/>
          <w:sz w:val="22"/>
          <w:szCs w:val="22"/>
        </w:rPr>
        <w:br w:type="page"/>
      </w:r>
    </w:p>
    <w:p>
      <w:pPr>
        <w:rPr>
          <w:rFonts w:ascii="宋体" w:hAnsi="宋体"/>
          <w:sz w:val="22"/>
          <w:szCs w:val="22"/>
        </w:rPr>
      </w:pPr>
      <w:r>
        <w:rPr>
          <w:rFonts w:hint="eastAsia" w:ascii="宋体" w:hAnsi="宋体"/>
          <w:sz w:val="22"/>
          <w:szCs w:val="22"/>
        </w:rPr>
        <w:t>（商务技术标封面，供参考）</w:t>
      </w:r>
    </w:p>
    <w:p>
      <w:pPr>
        <w:spacing w:before="156" w:beforeLines="50" w:after="156" w:afterLines="50"/>
        <w:rPr>
          <w:rFonts w:ascii="宋体" w:hAnsi="宋体"/>
          <w:sz w:val="22"/>
          <w:szCs w:val="22"/>
        </w:rPr>
      </w:pPr>
    </w:p>
    <w:p>
      <w:pPr>
        <w:rPr>
          <w:rFonts w:ascii="宋体" w:hAnsi="宋体" w:cs="新宋体"/>
        </w:rPr>
      </w:pPr>
    </w:p>
    <w:p>
      <w:pPr>
        <w:rPr>
          <w:rFonts w:ascii="宋体" w:hAnsi="宋体" w:cs="新宋体"/>
        </w:rPr>
      </w:pPr>
    </w:p>
    <w:p>
      <w:pPr>
        <w:rPr>
          <w:rFonts w:ascii="宋体" w:hAnsi="宋体" w:cs="新宋体"/>
        </w:rPr>
      </w:pPr>
    </w:p>
    <w:p>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（项目名称）投标文件</w:t>
      </w:r>
    </w:p>
    <w:p>
      <w:pPr>
        <w:rPr>
          <w:rFonts w:ascii="宋体" w:hAnsi="宋体" w:cs="新宋体"/>
          <w:sz w:val="28"/>
          <w:szCs w:val="28"/>
        </w:rPr>
      </w:pPr>
    </w:p>
    <w:p>
      <w:pPr>
        <w:rPr>
          <w:rFonts w:ascii="宋体" w:hAnsi="宋体" w:cs="新宋体"/>
          <w:sz w:val="28"/>
          <w:szCs w:val="28"/>
        </w:rPr>
      </w:pPr>
    </w:p>
    <w:p>
      <w:pPr>
        <w:pStyle w:val="28"/>
        <w:ind w:firstLine="280"/>
        <w:rPr>
          <w:rFonts w:ascii="宋体" w:hAnsi="宋体" w:cs="新宋体"/>
          <w:sz w:val="28"/>
          <w:szCs w:val="28"/>
        </w:rPr>
      </w:pPr>
    </w:p>
    <w:p>
      <w:pPr>
        <w:pStyle w:val="28"/>
        <w:ind w:firstLine="280"/>
        <w:rPr>
          <w:rFonts w:ascii="宋体" w:hAnsi="宋体" w:cs="新宋体"/>
          <w:sz w:val="28"/>
          <w:szCs w:val="28"/>
        </w:rPr>
      </w:pPr>
    </w:p>
    <w:p>
      <w:pPr>
        <w:rPr>
          <w:rFonts w:ascii="宋体" w:hAnsi="宋体" w:cs="新宋体"/>
          <w:sz w:val="28"/>
          <w:szCs w:val="28"/>
        </w:rPr>
      </w:pPr>
    </w:p>
    <w:p>
      <w:pPr>
        <w:rPr>
          <w:rFonts w:ascii="宋体" w:hAnsi="宋体" w:cs="新宋体"/>
          <w:sz w:val="28"/>
          <w:szCs w:val="28"/>
        </w:rPr>
      </w:pPr>
    </w:p>
    <w:p>
      <w:pPr>
        <w:spacing w:line="360" w:lineRule="auto"/>
        <w:jc w:val="center"/>
        <w:outlineLvl w:val="2"/>
        <w:rPr>
          <w:rFonts w:ascii="宋体" w:hAnsi="宋体" w:cs="新宋体"/>
          <w:szCs w:val="21"/>
        </w:rPr>
      </w:pPr>
      <w:bookmarkStart w:id="107" w:name="_Toc23048"/>
      <w:r>
        <w:rPr>
          <w:rFonts w:hint="eastAsia" w:ascii="宋体" w:hAnsi="宋体" w:cs="新宋体"/>
          <w:sz w:val="52"/>
          <w:szCs w:val="52"/>
        </w:rPr>
        <w:t>商务技术标</w:t>
      </w:r>
      <w:bookmarkEnd w:id="107"/>
    </w:p>
    <w:p>
      <w:pPr>
        <w:spacing w:line="360" w:lineRule="auto"/>
        <w:rPr>
          <w:rFonts w:ascii="宋体" w:hAnsi="宋体" w:cs="新宋体"/>
          <w:szCs w:val="21"/>
        </w:rPr>
      </w:pPr>
    </w:p>
    <w:p>
      <w:pPr>
        <w:spacing w:line="360" w:lineRule="auto"/>
        <w:rPr>
          <w:rFonts w:ascii="宋体" w:hAnsi="宋体" w:cs="新宋体"/>
          <w:szCs w:val="21"/>
        </w:rPr>
      </w:pPr>
    </w:p>
    <w:p>
      <w:pPr>
        <w:pStyle w:val="28"/>
        <w:ind w:firstLine="200"/>
        <w:rPr>
          <w:rFonts w:ascii="宋体" w:hAnsi="宋体"/>
        </w:rPr>
      </w:pPr>
    </w:p>
    <w:p>
      <w:pPr>
        <w:pStyle w:val="28"/>
        <w:ind w:firstLine="200"/>
        <w:rPr>
          <w:rFonts w:ascii="宋体" w:hAnsi="宋体"/>
        </w:rPr>
      </w:pPr>
    </w:p>
    <w:p>
      <w:pPr>
        <w:pStyle w:val="28"/>
        <w:ind w:firstLine="200"/>
        <w:rPr>
          <w:rFonts w:ascii="宋体" w:hAnsi="宋体"/>
        </w:rPr>
      </w:pPr>
    </w:p>
    <w:p>
      <w:pPr>
        <w:spacing w:line="360" w:lineRule="auto"/>
        <w:rPr>
          <w:rFonts w:ascii="宋体" w:hAnsi="宋体" w:cs="新宋体"/>
          <w:szCs w:val="21"/>
        </w:rPr>
      </w:pPr>
    </w:p>
    <w:p>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pPr>
        <w:rPr>
          <w:rFonts w:ascii="宋体" w:hAnsi="宋体" w:cs="新宋体"/>
          <w:sz w:val="28"/>
          <w:szCs w:val="28"/>
          <w:u w:val="single"/>
        </w:rPr>
      </w:pPr>
    </w:p>
    <w:p>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pPr>
        <w:rPr>
          <w:rFonts w:ascii="宋体" w:hAnsi="宋体" w:cs="新宋体"/>
          <w:sz w:val="28"/>
          <w:szCs w:val="28"/>
        </w:rPr>
      </w:pPr>
    </w:p>
    <w:p>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pPr>
        <w:jc w:val="center"/>
        <w:outlineLvl w:val="9"/>
        <w:rPr>
          <w:rFonts w:ascii="宋体" w:hAnsi="宋体" w:cs="宋体"/>
        </w:rPr>
      </w:pPr>
      <w:r>
        <w:rPr>
          <w:rFonts w:hint="eastAsia" w:ascii="宋体" w:hAnsi="宋体" w:cs="宋体"/>
        </w:rPr>
        <w:br w:type="page"/>
      </w:r>
      <w:r>
        <w:rPr>
          <w:rFonts w:hint="eastAsia" w:ascii="宋体" w:hAnsi="宋体" w:cs="宋体"/>
          <w:sz w:val="22"/>
          <w:szCs w:val="28"/>
        </w:rPr>
        <w:t>目录</w:t>
      </w:r>
    </w:p>
    <w:p>
      <w:pPr>
        <w:spacing w:line="460" w:lineRule="exact"/>
        <w:rPr>
          <w:rFonts w:ascii="宋体" w:hAnsi="宋体" w:cs="新宋体"/>
          <w:sz w:val="22"/>
          <w:szCs w:val="22"/>
        </w:rPr>
      </w:pPr>
      <w:r>
        <w:rPr>
          <w:rFonts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pPr>
        <w:spacing w:line="460" w:lineRule="exact"/>
        <w:rPr>
          <w:rFonts w:ascii="宋体" w:hAnsi="宋体" w:cs="新宋体"/>
          <w:sz w:val="22"/>
          <w:szCs w:val="22"/>
        </w:rPr>
      </w:pPr>
      <w:r>
        <w:rPr>
          <w:rFonts w:hint="eastAsia" w:ascii="宋体" w:hAnsi="宋体" w:cs="新宋体"/>
          <w:sz w:val="22"/>
          <w:szCs w:val="22"/>
        </w:rPr>
        <w:t>2</w:t>
      </w:r>
      <w:r>
        <w:rPr>
          <w:rFonts w:hint="eastAsia" w:ascii="宋体" w:hAnsi="宋体" w:cs="新宋体"/>
          <w:sz w:val="22"/>
          <w:szCs w:val="22"/>
        </w:rPr>
        <w:tab/>
      </w:r>
      <w:r>
        <w:rPr>
          <w:rFonts w:hint="eastAsia" w:ascii="宋体" w:hAnsi="宋体" w:cs="新宋体"/>
          <w:sz w:val="22"/>
          <w:szCs w:val="22"/>
        </w:rPr>
        <w:t>投标函；</w:t>
      </w:r>
    </w:p>
    <w:p>
      <w:pPr>
        <w:spacing w:line="460" w:lineRule="exact"/>
        <w:rPr>
          <w:rFonts w:ascii="宋体" w:hAnsi="宋体" w:cs="新宋体"/>
          <w:sz w:val="22"/>
          <w:szCs w:val="22"/>
        </w:rPr>
      </w:pPr>
      <w:r>
        <w:rPr>
          <w:rFonts w:hint="eastAsia" w:ascii="宋体" w:hAnsi="宋体" w:cs="新宋体"/>
          <w:sz w:val="22"/>
          <w:szCs w:val="22"/>
        </w:rPr>
        <w:t>3</w:t>
      </w:r>
      <w:r>
        <w:rPr>
          <w:rFonts w:hint="eastAsia" w:ascii="宋体" w:hAnsi="宋体" w:cs="新宋体"/>
          <w:sz w:val="22"/>
          <w:szCs w:val="22"/>
        </w:rPr>
        <w:tab/>
      </w:r>
      <w:r>
        <w:rPr>
          <w:rFonts w:hint="eastAsia" w:ascii="宋体" w:hAnsi="宋体" w:cs="新宋体"/>
          <w:sz w:val="22"/>
          <w:szCs w:val="22"/>
        </w:rPr>
        <w:t>技术规格、商务条款偏离表；</w:t>
      </w:r>
    </w:p>
    <w:p>
      <w:pPr>
        <w:spacing w:line="460" w:lineRule="exact"/>
        <w:rPr>
          <w:rFonts w:ascii="宋体" w:hAnsi="宋体" w:cs="新宋体"/>
          <w:sz w:val="22"/>
          <w:szCs w:val="22"/>
        </w:rPr>
      </w:pPr>
      <w:r>
        <w:rPr>
          <w:rFonts w:hint="eastAsia" w:ascii="宋体" w:hAnsi="宋体" w:cs="新宋体"/>
          <w:sz w:val="22"/>
          <w:szCs w:val="22"/>
        </w:rPr>
        <w:t>4</w:t>
      </w:r>
      <w:r>
        <w:rPr>
          <w:rFonts w:hint="eastAsia" w:ascii="宋体" w:hAnsi="宋体" w:cs="新宋体"/>
          <w:sz w:val="22"/>
          <w:szCs w:val="22"/>
        </w:rPr>
        <w:tab/>
      </w:r>
      <w:r>
        <w:rPr>
          <w:rFonts w:hint="eastAsia" w:ascii="宋体" w:hAnsi="宋体" w:cs="新宋体"/>
          <w:sz w:val="22"/>
          <w:szCs w:val="22"/>
        </w:rPr>
        <w:t>投标人基本情况表；</w:t>
      </w:r>
    </w:p>
    <w:p>
      <w:pPr>
        <w:spacing w:line="460" w:lineRule="exact"/>
        <w:rPr>
          <w:rFonts w:ascii="宋体" w:hAnsi="宋体" w:cs="新宋体"/>
          <w:sz w:val="22"/>
          <w:szCs w:val="22"/>
          <w:highlight w:val="none"/>
        </w:rPr>
      </w:pPr>
      <w:r>
        <w:rPr>
          <w:rFonts w:hint="eastAsia" w:ascii="宋体" w:hAnsi="宋体" w:cs="新宋体"/>
          <w:sz w:val="22"/>
          <w:szCs w:val="22"/>
        </w:rPr>
        <w:t>5</w:t>
      </w:r>
      <w:r>
        <w:rPr>
          <w:rFonts w:hint="eastAsia" w:ascii="宋体" w:hAnsi="宋体" w:cs="新宋体"/>
          <w:sz w:val="22"/>
          <w:szCs w:val="22"/>
        </w:rPr>
        <w:tab/>
      </w:r>
      <w:r>
        <w:rPr>
          <w:rFonts w:hint="eastAsia" w:ascii="宋体" w:hAnsi="宋体" w:cs="新宋体"/>
          <w:sz w:val="22"/>
          <w:szCs w:val="22"/>
          <w:lang w:eastAsia="zh-CN"/>
        </w:rPr>
        <w:t>投标人</w:t>
      </w:r>
      <w:r>
        <w:rPr>
          <w:rFonts w:hint="eastAsia" w:ascii="宋体" w:hAnsi="宋体" w:cs="新宋体"/>
          <w:sz w:val="22"/>
          <w:szCs w:val="22"/>
          <w:highlight w:val="none"/>
        </w:rPr>
        <w:t>近三年承担过的类似项目表；</w:t>
      </w:r>
    </w:p>
    <w:p>
      <w:pPr>
        <w:spacing w:line="460" w:lineRule="exact"/>
        <w:rPr>
          <w:rFonts w:hint="eastAsia" w:ascii="宋体" w:hAnsi="宋体" w:cs="新宋体"/>
          <w:sz w:val="22"/>
          <w:szCs w:val="22"/>
          <w:highlight w:val="none"/>
        </w:rPr>
      </w:pPr>
      <w:r>
        <w:rPr>
          <w:rFonts w:hint="eastAsia" w:ascii="宋体" w:hAnsi="宋体" w:cs="新宋体"/>
          <w:sz w:val="22"/>
          <w:szCs w:val="22"/>
          <w:highlight w:val="none"/>
        </w:rPr>
        <w:t>6</w:t>
      </w:r>
      <w:r>
        <w:rPr>
          <w:rFonts w:hint="eastAsia" w:ascii="宋体" w:hAnsi="宋体" w:cs="新宋体"/>
          <w:sz w:val="22"/>
          <w:szCs w:val="22"/>
          <w:highlight w:val="none"/>
        </w:rPr>
        <w:tab/>
      </w:r>
      <w:r>
        <w:rPr>
          <w:rFonts w:hint="eastAsia" w:ascii="宋体" w:hAnsi="宋体" w:cs="新宋体"/>
          <w:sz w:val="22"/>
          <w:szCs w:val="22"/>
          <w:highlight w:val="none"/>
        </w:rPr>
        <w:t>投标人的管理能力与综合实力（格式自拟）；</w:t>
      </w:r>
    </w:p>
    <w:p>
      <w:pPr>
        <w:spacing w:line="460" w:lineRule="exact"/>
        <w:rPr>
          <w:rFonts w:ascii="宋体" w:hAnsi="宋体" w:cs="新宋体"/>
          <w:sz w:val="22"/>
          <w:szCs w:val="22"/>
        </w:rPr>
      </w:pPr>
      <w:r>
        <w:rPr>
          <w:rFonts w:hint="eastAsia" w:ascii="宋体" w:hAnsi="宋体" w:cs="新宋体"/>
          <w:sz w:val="22"/>
          <w:szCs w:val="22"/>
        </w:rPr>
        <w:t>7</w:t>
      </w:r>
      <w:r>
        <w:rPr>
          <w:rFonts w:hint="eastAsia" w:ascii="宋体" w:hAnsi="宋体" w:cs="新宋体"/>
          <w:sz w:val="22"/>
          <w:szCs w:val="22"/>
        </w:rPr>
        <w:tab/>
      </w:r>
      <w:r>
        <w:rPr>
          <w:rFonts w:hint="eastAsia" w:ascii="宋体" w:hAnsi="宋体" w:cs="新宋体"/>
          <w:sz w:val="22"/>
          <w:szCs w:val="22"/>
        </w:rPr>
        <w:t>投标技术方案</w:t>
      </w:r>
      <w:r>
        <w:rPr>
          <w:rFonts w:hint="eastAsia" w:ascii="宋体" w:hAnsi="宋体" w:cs="宋体"/>
          <w:sz w:val="22"/>
          <w:szCs w:val="22"/>
        </w:rPr>
        <w:t>（格式自拟）；</w:t>
      </w:r>
    </w:p>
    <w:p>
      <w:pPr>
        <w:spacing w:line="460" w:lineRule="exact"/>
        <w:rPr>
          <w:rFonts w:ascii="宋体" w:hAnsi="宋体" w:cs="新宋体"/>
          <w:sz w:val="22"/>
          <w:szCs w:val="22"/>
        </w:rPr>
      </w:pPr>
      <w:r>
        <w:rPr>
          <w:rFonts w:hint="eastAsia" w:ascii="宋体" w:hAnsi="宋体" w:cs="新宋体"/>
          <w:sz w:val="22"/>
          <w:szCs w:val="22"/>
        </w:rPr>
        <w:t>8</w:t>
      </w:r>
      <w:r>
        <w:rPr>
          <w:rFonts w:hint="eastAsia" w:ascii="宋体" w:hAnsi="宋体" w:cs="新宋体"/>
          <w:sz w:val="22"/>
          <w:szCs w:val="22"/>
        </w:rPr>
        <w:tab/>
      </w:r>
      <w:r>
        <w:rPr>
          <w:rFonts w:hint="eastAsia" w:ascii="宋体" w:hAnsi="宋体" w:cs="新宋体"/>
          <w:sz w:val="22"/>
          <w:szCs w:val="22"/>
        </w:rPr>
        <w:t>其他投标人认为需要提供的资信证明材料及内容。</w:t>
      </w:r>
    </w:p>
    <w:p>
      <w:pPr>
        <w:spacing w:line="360" w:lineRule="auto"/>
        <w:jc w:val="left"/>
        <w:outlineLvl w:val="3"/>
        <w:rPr>
          <w:rFonts w:ascii="宋体" w:hAnsi="宋体" w:cs="新宋体"/>
          <w:sz w:val="22"/>
          <w:szCs w:val="22"/>
        </w:rPr>
      </w:pPr>
      <w:r>
        <w:br w:type="page"/>
      </w:r>
      <w:r>
        <w:rPr>
          <w:rFonts w:hint="eastAsia" w:ascii="宋体" w:hAnsi="宋体"/>
          <w:color w:val="000000"/>
          <w:sz w:val="28"/>
          <w:szCs w:val="32"/>
        </w:rPr>
        <w:t>附件八</w:t>
      </w:r>
    </w:p>
    <w:p>
      <w:pPr>
        <w:spacing w:line="400" w:lineRule="exact"/>
        <w:jc w:val="center"/>
        <w:outlineLvl w:val="4"/>
        <w:rPr>
          <w:rFonts w:ascii="宋体" w:hAnsi="宋体" w:cs="Courier New"/>
          <w:b/>
          <w:bCs/>
          <w:sz w:val="28"/>
          <w:szCs w:val="28"/>
        </w:rPr>
      </w:pPr>
      <w:r>
        <w:rPr>
          <w:rFonts w:hint="eastAsia" w:ascii="宋体" w:hAnsi="宋体" w:cs="Courier New"/>
          <w:b/>
          <w:bCs/>
          <w:sz w:val="28"/>
          <w:szCs w:val="28"/>
        </w:rPr>
        <w:t>投 标 函</w:t>
      </w:r>
    </w:p>
    <w:p>
      <w:pPr>
        <w:spacing w:line="400" w:lineRule="exact"/>
        <w:jc w:val="center"/>
        <w:rPr>
          <w:rFonts w:ascii="宋体" w:hAnsi="宋体" w:cs="Courier New"/>
          <w:b/>
          <w:bCs/>
          <w:sz w:val="30"/>
          <w:szCs w:val="30"/>
        </w:rPr>
      </w:pPr>
    </w:p>
    <w:p>
      <w:pPr>
        <w:spacing w:line="440" w:lineRule="exact"/>
        <w:rPr>
          <w:rFonts w:hint="eastAsia" w:ascii="宋体" w:hAnsi="宋体" w:eastAsia="宋体" w:cs="宋体"/>
          <w:b/>
          <w:sz w:val="22"/>
          <w:szCs w:val="22"/>
        </w:rPr>
      </w:pPr>
      <w:r>
        <w:rPr>
          <w:rFonts w:hint="eastAsia" w:ascii="宋体" w:hAnsi="宋体" w:eastAsia="宋体" w:cs="宋体"/>
          <w:b/>
          <w:sz w:val="22"/>
          <w:szCs w:val="22"/>
        </w:rPr>
        <w:t>致：温州港集团有限公司</w:t>
      </w:r>
    </w:p>
    <w:p>
      <w:pPr>
        <w:spacing w:line="400" w:lineRule="exact"/>
        <w:ind w:firstLine="550" w:firstLineChars="250"/>
        <w:rPr>
          <w:rFonts w:hint="eastAsia" w:ascii="宋体" w:hAnsi="宋体" w:eastAsia="宋体" w:cs="宋体"/>
          <w:sz w:val="22"/>
          <w:szCs w:val="22"/>
        </w:rPr>
      </w:pPr>
      <w:r>
        <w:rPr>
          <w:rFonts w:hint="eastAsia" w:ascii="宋体" w:hAnsi="宋体" w:eastAsia="宋体" w:cs="宋体"/>
          <w:sz w:val="22"/>
          <w:szCs w:val="22"/>
        </w:rPr>
        <w:t>根据贵方为</w:t>
      </w:r>
      <w:r>
        <w:rPr>
          <w:rFonts w:hint="eastAsia" w:ascii="宋体" w:hAnsi="宋体" w:eastAsia="宋体" w:cs="宋体"/>
          <w:sz w:val="22"/>
          <w:szCs w:val="22"/>
          <w:u w:val="single"/>
        </w:rPr>
        <w:t xml:space="preserve">             </w:t>
      </w:r>
      <w:r>
        <w:rPr>
          <w:rFonts w:hint="eastAsia" w:ascii="宋体" w:hAnsi="宋体" w:eastAsia="宋体" w:cs="宋体"/>
          <w:sz w:val="22"/>
          <w:szCs w:val="22"/>
        </w:rPr>
        <w:t>项目（项目编号:</w:t>
      </w:r>
      <w:r>
        <w:rPr>
          <w:rFonts w:hint="eastAsia" w:ascii="宋体" w:hAnsi="宋体" w:eastAsia="宋体" w:cs="宋体"/>
          <w:sz w:val="22"/>
          <w:szCs w:val="22"/>
          <w:u w:val="single"/>
        </w:rPr>
        <w:t xml:space="preserve">    </w:t>
      </w:r>
      <w:r>
        <w:rPr>
          <w:rFonts w:hint="eastAsia" w:ascii="宋体" w:hAnsi="宋体" w:eastAsia="宋体" w:cs="宋体"/>
          <w:sz w:val="22"/>
          <w:szCs w:val="22"/>
        </w:rPr>
        <w:t>）的投标邀请，我方</w:t>
      </w:r>
      <w:r>
        <w:rPr>
          <w:rFonts w:hint="eastAsia" w:ascii="宋体" w:hAnsi="宋体" w:eastAsia="宋体" w:cs="宋体"/>
          <w:sz w:val="22"/>
          <w:szCs w:val="22"/>
          <w:u w:val="single"/>
        </w:rPr>
        <w:t xml:space="preserve">        （投标人名称）</w:t>
      </w:r>
      <w:r>
        <w:rPr>
          <w:rFonts w:hint="eastAsia" w:ascii="宋体" w:hAnsi="宋体" w:eastAsia="宋体" w:cs="宋体"/>
          <w:sz w:val="22"/>
          <w:szCs w:val="22"/>
        </w:rPr>
        <w:t>作为投标人正式授权</w:t>
      </w:r>
      <w:r>
        <w:rPr>
          <w:rFonts w:hint="eastAsia" w:ascii="宋体" w:hAnsi="宋体" w:eastAsia="宋体" w:cs="宋体"/>
          <w:sz w:val="22"/>
          <w:szCs w:val="22"/>
          <w:u w:val="single"/>
        </w:rPr>
        <w:t xml:space="preserve">           </w:t>
      </w:r>
      <w:r>
        <w:rPr>
          <w:rFonts w:hint="eastAsia" w:ascii="宋体" w:hAnsi="宋体" w:eastAsia="宋体" w:cs="宋体"/>
          <w:sz w:val="22"/>
          <w:szCs w:val="22"/>
        </w:rPr>
        <w:t>（授权代表全名）代表我方处理有关本投标的一切事宜。</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（一）本投标文件的有效期自投标截止日起</w:t>
      </w:r>
      <w:r>
        <w:rPr>
          <w:rFonts w:hint="eastAsia" w:ascii="宋体" w:hAnsi="宋体" w:eastAsia="宋体" w:cs="宋体"/>
          <w:b/>
          <w:sz w:val="22"/>
          <w:szCs w:val="22"/>
        </w:rPr>
        <w:t xml:space="preserve"> </w:t>
      </w:r>
      <w:r>
        <w:rPr>
          <w:rFonts w:hint="eastAsia" w:ascii="宋体" w:hAnsi="宋体" w:eastAsia="宋体" w:cs="宋体"/>
          <w:b/>
          <w:sz w:val="22"/>
          <w:szCs w:val="22"/>
          <w:u w:val="single"/>
        </w:rPr>
        <w:t xml:space="preserve"> 90  </w:t>
      </w:r>
      <w:r>
        <w:rPr>
          <w:rFonts w:hint="eastAsia" w:ascii="宋体" w:hAnsi="宋体" w:eastAsia="宋体" w:cs="宋体"/>
          <w:sz w:val="22"/>
          <w:szCs w:val="22"/>
        </w:rPr>
        <w:t>天内有效，如中标，有效期将延至合同终止日为止；</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（二）我方已详细研究了招标文件的所有内容包括修改书（如有）和所有已提供的参考资料以及有关附件，我方完全理解并同意放弃在此方面提出含糊意见或误解的一切权力；</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（三）我方同意提供按照贵方可能要求的与投标有关的一切数据或资料；</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（四）我方理解贵方不一定接受最低报价。</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（五）我方如果中标，将保证履行招标文件以及招标补充文件（如有）中的全部责任和义务，按质、按量、按期完成《合同书》中的全部任务。</w:t>
      </w:r>
    </w:p>
    <w:p>
      <w:pPr>
        <w:autoSpaceDE w:val="0"/>
        <w:autoSpaceDN w:val="0"/>
        <w:adjustRightInd w:val="0"/>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（六）</w:t>
      </w:r>
      <w:r>
        <w:rPr>
          <w:rFonts w:hint="eastAsia" w:ascii="宋体" w:hAnsi="宋体" w:eastAsia="宋体" w:cs="宋体"/>
          <w:sz w:val="22"/>
          <w:szCs w:val="22"/>
          <w:lang w:val="zh-CN"/>
        </w:rPr>
        <w:t>利益冲突：近三年内直至目前，我公司与本项目的招标人、招标组织机构没有任何的隶属关系。</w:t>
      </w:r>
    </w:p>
    <w:p>
      <w:pPr>
        <w:snapToGrid w:val="0"/>
        <w:spacing w:line="400" w:lineRule="exact"/>
        <w:ind w:left="-13" w:leftChars="-6" w:firstLine="462" w:firstLineChars="210"/>
        <w:rPr>
          <w:rFonts w:hint="eastAsia" w:ascii="宋体" w:hAnsi="宋体" w:eastAsia="宋体" w:cs="宋体"/>
          <w:sz w:val="22"/>
          <w:szCs w:val="22"/>
        </w:rPr>
      </w:pPr>
      <w:r>
        <w:rPr>
          <w:rFonts w:hint="eastAsia" w:ascii="宋体" w:hAnsi="宋体" w:eastAsia="宋体" w:cs="宋体"/>
          <w:sz w:val="22"/>
          <w:szCs w:val="22"/>
        </w:rPr>
        <w:t>（七）所有与本投标有关的函件请发往下列地址：</w:t>
      </w:r>
    </w:p>
    <w:p>
      <w:pPr>
        <w:spacing w:line="400" w:lineRule="exact"/>
        <w:ind w:firstLine="435"/>
        <w:rPr>
          <w:rFonts w:hint="eastAsia" w:ascii="宋体" w:hAnsi="宋体" w:eastAsia="宋体" w:cs="宋体"/>
          <w:sz w:val="22"/>
          <w:szCs w:val="22"/>
        </w:rPr>
      </w:pPr>
      <w:r>
        <w:rPr>
          <w:rFonts w:hint="eastAsia" w:ascii="宋体" w:hAnsi="宋体" w:eastAsia="宋体" w:cs="宋体"/>
          <w:sz w:val="22"/>
          <w:szCs w:val="22"/>
        </w:rPr>
        <w:t xml:space="preserve">   地址</w:t>
      </w:r>
      <w:r>
        <w:rPr>
          <w:rFonts w:hint="eastAsia" w:ascii="宋体" w:hAnsi="宋体" w:eastAsia="宋体" w:cs="宋体"/>
          <w:sz w:val="22"/>
          <w:szCs w:val="22"/>
          <w:u w:val="single"/>
        </w:rPr>
        <w:t xml:space="preserve">                           </w:t>
      </w:r>
    </w:p>
    <w:p>
      <w:pPr>
        <w:spacing w:line="400" w:lineRule="exact"/>
        <w:ind w:firstLine="435"/>
        <w:rPr>
          <w:rFonts w:hint="eastAsia" w:ascii="宋体" w:hAnsi="宋体" w:eastAsia="宋体" w:cs="宋体"/>
          <w:sz w:val="22"/>
          <w:szCs w:val="22"/>
        </w:rPr>
      </w:pPr>
      <w:r>
        <w:rPr>
          <w:rFonts w:hint="eastAsia" w:ascii="宋体" w:hAnsi="宋体" w:eastAsia="宋体" w:cs="宋体"/>
          <w:sz w:val="22"/>
          <w:szCs w:val="22"/>
        </w:rPr>
        <w:t xml:space="preserve">   电话</w:t>
      </w:r>
      <w:r>
        <w:rPr>
          <w:rFonts w:hint="eastAsia" w:ascii="宋体" w:hAnsi="宋体" w:eastAsia="宋体" w:cs="宋体"/>
          <w:sz w:val="22"/>
          <w:szCs w:val="22"/>
          <w:u w:val="single"/>
        </w:rPr>
        <w:t xml:space="preserve">                           </w:t>
      </w:r>
    </w:p>
    <w:p>
      <w:pPr>
        <w:spacing w:line="400" w:lineRule="exact"/>
        <w:ind w:firstLine="435"/>
        <w:rPr>
          <w:rFonts w:hint="eastAsia" w:ascii="宋体" w:hAnsi="宋体" w:eastAsia="宋体" w:cs="宋体"/>
          <w:sz w:val="22"/>
          <w:szCs w:val="22"/>
          <w:u w:val="single"/>
        </w:rPr>
      </w:pPr>
      <w:r>
        <w:rPr>
          <w:rFonts w:hint="eastAsia" w:ascii="宋体" w:hAnsi="宋体" w:eastAsia="宋体" w:cs="宋体"/>
          <w:sz w:val="22"/>
          <w:szCs w:val="22"/>
        </w:rPr>
        <w:t xml:space="preserve">   传真</w:t>
      </w:r>
      <w:r>
        <w:rPr>
          <w:rFonts w:hint="eastAsia" w:ascii="宋体" w:hAnsi="宋体" w:eastAsia="宋体" w:cs="宋体"/>
          <w:sz w:val="22"/>
          <w:szCs w:val="22"/>
          <w:u w:val="single"/>
        </w:rPr>
        <w:t xml:space="preserve">                           </w:t>
      </w:r>
    </w:p>
    <w:p>
      <w:pPr>
        <w:spacing w:line="400" w:lineRule="exact"/>
        <w:ind w:firstLine="770" w:firstLineChars="350"/>
        <w:rPr>
          <w:rFonts w:hint="eastAsia" w:ascii="宋体" w:hAnsi="宋体" w:eastAsia="宋体" w:cs="宋体"/>
          <w:sz w:val="22"/>
          <w:szCs w:val="22"/>
        </w:rPr>
      </w:pPr>
      <w:r>
        <w:rPr>
          <w:rFonts w:hint="eastAsia" w:ascii="宋体" w:hAnsi="宋体" w:eastAsia="宋体" w:cs="宋体"/>
          <w:sz w:val="22"/>
          <w:szCs w:val="22"/>
        </w:rPr>
        <w:t>电子邮件</w:t>
      </w:r>
      <w:r>
        <w:rPr>
          <w:rFonts w:hint="eastAsia" w:ascii="宋体" w:hAnsi="宋体" w:eastAsia="宋体" w:cs="宋体"/>
          <w:sz w:val="22"/>
          <w:szCs w:val="22"/>
          <w:u w:val="single"/>
        </w:rPr>
        <w:t xml:space="preserve">                       </w:t>
      </w:r>
    </w:p>
    <w:p>
      <w:pPr>
        <w:widowControl/>
        <w:adjustRightInd w:val="0"/>
        <w:snapToGrid w:val="0"/>
        <w:spacing w:line="360" w:lineRule="auto"/>
        <w:ind w:firstLine="440" w:firstLineChars="200"/>
        <w:jc w:val="center"/>
        <w:rPr>
          <w:rFonts w:hint="eastAsia" w:ascii="宋体" w:hAnsi="宋体" w:eastAsia="宋体" w:cs="宋体"/>
          <w:kern w:val="0"/>
          <w:sz w:val="22"/>
          <w:szCs w:val="22"/>
        </w:rPr>
      </w:pPr>
    </w:p>
    <w:p>
      <w:pPr>
        <w:widowControl/>
        <w:adjustRightInd w:val="0"/>
        <w:snapToGrid w:val="0"/>
        <w:spacing w:line="360" w:lineRule="auto"/>
        <w:ind w:firstLine="440" w:firstLineChars="200"/>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投标人全称（</w:t>
      </w:r>
      <w:r>
        <w:rPr>
          <w:rFonts w:hint="eastAsia" w:ascii="宋体" w:hAnsi="宋体" w:eastAsia="宋体" w:cs="宋体"/>
          <w:sz w:val="22"/>
          <w:szCs w:val="22"/>
        </w:rPr>
        <w:t>加盖单位公章</w:t>
      </w:r>
      <w:r>
        <w:rPr>
          <w:rFonts w:hint="eastAsia" w:ascii="宋体" w:hAnsi="宋体" w:eastAsia="宋体" w:cs="宋体"/>
          <w:kern w:val="0"/>
          <w:sz w:val="22"/>
          <w:szCs w:val="22"/>
        </w:rPr>
        <w:t>）：</w:t>
      </w:r>
    </w:p>
    <w:p>
      <w:pPr>
        <w:widowControl/>
        <w:adjustRightInd w:val="0"/>
        <w:snapToGrid w:val="0"/>
        <w:spacing w:line="360" w:lineRule="auto"/>
        <w:ind w:firstLine="440" w:firstLineChars="200"/>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法定代表人或授权代表（签字或盖章）：</w:t>
      </w:r>
    </w:p>
    <w:p>
      <w:pPr>
        <w:spacing w:line="440" w:lineRule="exact"/>
        <w:ind w:firstLine="435"/>
        <w:jc w:val="center"/>
        <w:rPr>
          <w:rFonts w:hint="eastAsia" w:ascii="宋体" w:hAnsi="宋体" w:eastAsia="宋体" w:cs="宋体"/>
          <w:color w:val="000000"/>
          <w:sz w:val="22"/>
          <w:szCs w:val="22"/>
        </w:rPr>
      </w:pPr>
      <w:r>
        <w:rPr>
          <w:rFonts w:hint="eastAsia" w:ascii="宋体" w:hAnsi="宋体" w:eastAsia="宋体" w:cs="宋体"/>
          <w:kern w:val="0"/>
          <w:sz w:val="22"/>
          <w:szCs w:val="22"/>
        </w:rPr>
        <w:t xml:space="preserve">        日          期：  年  月  日</w:t>
      </w:r>
    </w:p>
    <w:p>
      <w:pPr>
        <w:spacing w:line="360" w:lineRule="auto"/>
        <w:jc w:val="left"/>
        <w:outlineLvl w:val="3"/>
        <w:rPr>
          <w:rFonts w:ascii="宋体" w:hAnsi="宋体"/>
          <w:bCs/>
          <w:color w:val="000000"/>
          <w:sz w:val="28"/>
          <w:szCs w:val="28"/>
        </w:rPr>
      </w:pPr>
      <w:bookmarkStart w:id="108" w:name="_Toc50128412"/>
      <w:r>
        <w:rPr>
          <w:rFonts w:ascii="宋体" w:hAnsi="宋体"/>
          <w:b/>
          <w:color w:val="000000"/>
          <w:sz w:val="28"/>
          <w:szCs w:val="28"/>
        </w:rPr>
        <w:br w:type="page"/>
      </w:r>
      <w:r>
        <w:rPr>
          <w:rFonts w:hint="eastAsia" w:ascii="宋体" w:hAnsi="宋体"/>
          <w:color w:val="000000"/>
          <w:sz w:val="28"/>
          <w:szCs w:val="32"/>
        </w:rPr>
        <w:t>附件</w:t>
      </w:r>
      <w:bookmarkEnd w:id="108"/>
      <w:r>
        <w:rPr>
          <w:rFonts w:hint="eastAsia" w:ascii="宋体" w:hAnsi="宋体"/>
          <w:color w:val="000000"/>
          <w:sz w:val="28"/>
          <w:szCs w:val="32"/>
        </w:rPr>
        <w:t>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4"/>
        <w:rPr>
          <w:rFonts w:ascii="宋体" w:hAnsi="宋体" w:cs="宋体"/>
          <w:b/>
          <w:bCs/>
          <w:sz w:val="28"/>
          <w:szCs w:val="28"/>
        </w:rPr>
      </w:pPr>
      <w:r>
        <w:rPr>
          <w:rFonts w:hint="eastAsia" w:ascii="宋体" w:hAnsi="宋体" w:cs="宋体"/>
          <w:b/>
          <w:bCs/>
          <w:sz w:val="28"/>
          <w:szCs w:val="28"/>
        </w:rPr>
        <w:t>技术规格、商务条款偏离表</w:t>
      </w:r>
    </w:p>
    <w:tbl>
      <w:tblPr>
        <w:tblStyle w:val="30"/>
        <w:tblW w:w="93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1867"/>
        <w:gridCol w:w="1800"/>
        <w:gridCol w:w="1863"/>
        <w:gridCol w:w="15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r>
              <w:rPr>
                <w:rFonts w:hint="eastAsia" w:ascii="宋体" w:hAnsi="宋体" w:cs="宋体"/>
                <w:sz w:val="22"/>
                <w:szCs w:val="22"/>
              </w:rPr>
              <w:t>序号</w:t>
            </w:r>
          </w:p>
        </w:tc>
        <w:tc>
          <w:tcPr>
            <w:tcW w:w="1867" w:type="dxa"/>
            <w:vAlign w:val="center"/>
          </w:tcPr>
          <w:p>
            <w:pPr>
              <w:spacing w:line="380" w:lineRule="exact"/>
              <w:jc w:val="center"/>
              <w:rPr>
                <w:rFonts w:ascii="宋体" w:hAnsi="宋体" w:cs="宋体"/>
                <w:sz w:val="22"/>
                <w:szCs w:val="22"/>
              </w:rPr>
            </w:pPr>
            <w:r>
              <w:rPr>
                <w:rFonts w:hint="eastAsia" w:ascii="宋体" w:hAnsi="宋体" w:cs="宋体"/>
                <w:sz w:val="22"/>
                <w:szCs w:val="22"/>
              </w:rPr>
              <w:t>招标文件</w:t>
            </w:r>
          </w:p>
          <w:p>
            <w:pPr>
              <w:spacing w:line="380" w:lineRule="exact"/>
              <w:jc w:val="center"/>
              <w:rPr>
                <w:rFonts w:ascii="宋体" w:hAnsi="宋体" w:cs="宋体"/>
                <w:sz w:val="22"/>
                <w:szCs w:val="22"/>
              </w:rPr>
            </w:pPr>
            <w:r>
              <w:rPr>
                <w:rFonts w:hint="eastAsia" w:ascii="宋体" w:hAnsi="宋体" w:cs="宋体"/>
                <w:sz w:val="22"/>
                <w:szCs w:val="22"/>
              </w:rPr>
              <w:t>条目号</w:t>
            </w:r>
          </w:p>
        </w:tc>
        <w:tc>
          <w:tcPr>
            <w:tcW w:w="1800" w:type="dxa"/>
            <w:vAlign w:val="center"/>
          </w:tcPr>
          <w:p>
            <w:pPr>
              <w:spacing w:line="380" w:lineRule="exact"/>
              <w:jc w:val="center"/>
              <w:rPr>
                <w:rFonts w:ascii="宋体" w:hAnsi="宋体" w:cs="宋体"/>
                <w:sz w:val="22"/>
                <w:szCs w:val="22"/>
              </w:rPr>
            </w:pPr>
            <w:r>
              <w:rPr>
                <w:rFonts w:hint="eastAsia" w:ascii="宋体" w:hAnsi="宋体" w:cs="宋体"/>
                <w:sz w:val="22"/>
                <w:szCs w:val="22"/>
              </w:rPr>
              <w:t>招标文件</w:t>
            </w:r>
          </w:p>
          <w:p>
            <w:pPr>
              <w:spacing w:line="380" w:lineRule="exact"/>
              <w:jc w:val="center"/>
              <w:rPr>
                <w:rFonts w:ascii="宋体" w:hAnsi="宋体" w:cs="宋体"/>
                <w:sz w:val="22"/>
                <w:szCs w:val="22"/>
              </w:rPr>
            </w:pPr>
            <w:r>
              <w:rPr>
                <w:rFonts w:hint="eastAsia" w:ascii="宋体" w:hAnsi="宋体" w:cs="宋体"/>
                <w:sz w:val="22"/>
                <w:szCs w:val="22"/>
              </w:rPr>
              <w:t>规范要求</w:t>
            </w:r>
          </w:p>
        </w:tc>
        <w:tc>
          <w:tcPr>
            <w:tcW w:w="1863" w:type="dxa"/>
            <w:vAlign w:val="center"/>
          </w:tcPr>
          <w:p>
            <w:pPr>
              <w:spacing w:line="380" w:lineRule="exact"/>
              <w:jc w:val="center"/>
              <w:rPr>
                <w:rFonts w:ascii="宋体" w:hAnsi="宋体" w:cs="宋体"/>
                <w:sz w:val="22"/>
                <w:szCs w:val="22"/>
              </w:rPr>
            </w:pPr>
            <w:r>
              <w:rPr>
                <w:rFonts w:hint="eastAsia" w:ascii="宋体" w:hAnsi="宋体" w:cs="宋体"/>
                <w:sz w:val="22"/>
                <w:szCs w:val="22"/>
              </w:rPr>
              <w:t>投标文件</w:t>
            </w:r>
          </w:p>
          <w:p>
            <w:pPr>
              <w:spacing w:line="380" w:lineRule="exact"/>
              <w:jc w:val="center"/>
              <w:rPr>
                <w:rFonts w:ascii="宋体" w:hAnsi="宋体" w:cs="宋体"/>
                <w:sz w:val="22"/>
                <w:szCs w:val="22"/>
              </w:rPr>
            </w:pPr>
            <w:r>
              <w:rPr>
                <w:rFonts w:hint="eastAsia" w:ascii="宋体" w:hAnsi="宋体" w:cs="宋体"/>
                <w:sz w:val="22"/>
                <w:szCs w:val="22"/>
              </w:rPr>
              <w:t>对应规范</w:t>
            </w:r>
          </w:p>
        </w:tc>
        <w:tc>
          <w:tcPr>
            <w:tcW w:w="1562" w:type="dxa"/>
            <w:vAlign w:val="center"/>
          </w:tcPr>
          <w:p>
            <w:pPr>
              <w:spacing w:line="380" w:lineRule="exact"/>
              <w:jc w:val="center"/>
              <w:rPr>
                <w:rFonts w:ascii="宋体" w:hAnsi="宋体" w:cs="宋体"/>
                <w:sz w:val="22"/>
                <w:szCs w:val="22"/>
              </w:rPr>
            </w:pPr>
            <w:r>
              <w:rPr>
                <w:rFonts w:hint="eastAsia" w:ascii="宋体" w:hAnsi="宋体" w:cs="宋体"/>
                <w:sz w:val="22"/>
                <w:szCs w:val="22"/>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pPr>
              <w:spacing w:line="380" w:lineRule="exact"/>
              <w:jc w:val="center"/>
              <w:rPr>
                <w:rFonts w:ascii="宋体" w:hAnsi="宋体" w:cs="宋体"/>
                <w:sz w:val="22"/>
                <w:szCs w:val="22"/>
              </w:rPr>
            </w:pPr>
            <w:r>
              <w:rPr>
                <w:rFonts w:hint="eastAsia" w:ascii="宋体" w:hAnsi="宋体" w:cs="宋体"/>
                <w:sz w:val="22"/>
                <w:szCs w:val="22"/>
              </w:rPr>
              <w:t>技</w:t>
            </w:r>
          </w:p>
          <w:p>
            <w:pPr>
              <w:spacing w:line="380" w:lineRule="exact"/>
              <w:jc w:val="center"/>
              <w:rPr>
                <w:rFonts w:ascii="宋体" w:hAnsi="宋体" w:cs="宋体"/>
                <w:sz w:val="22"/>
                <w:szCs w:val="22"/>
              </w:rPr>
            </w:pPr>
            <w:r>
              <w:rPr>
                <w:rFonts w:hint="eastAsia" w:ascii="宋体" w:hAnsi="宋体" w:cs="宋体"/>
                <w:sz w:val="22"/>
                <w:szCs w:val="22"/>
              </w:rPr>
              <w:t>术</w:t>
            </w:r>
          </w:p>
          <w:p>
            <w:pPr>
              <w:spacing w:line="380" w:lineRule="exact"/>
              <w:jc w:val="center"/>
              <w:rPr>
                <w:rFonts w:ascii="宋体" w:hAnsi="宋体" w:cs="宋体"/>
                <w:sz w:val="22"/>
                <w:szCs w:val="22"/>
              </w:rPr>
            </w:pPr>
            <w:r>
              <w:rPr>
                <w:rFonts w:hint="eastAsia" w:ascii="宋体" w:hAnsi="宋体" w:cs="宋体"/>
                <w:sz w:val="22"/>
                <w:szCs w:val="22"/>
              </w:rPr>
              <w:t>规</w:t>
            </w:r>
          </w:p>
          <w:p>
            <w:pPr>
              <w:spacing w:line="380" w:lineRule="exact"/>
              <w:jc w:val="center"/>
              <w:rPr>
                <w:rFonts w:ascii="宋体" w:hAnsi="宋体" w:cs="宋体"/>
                <w:sz w:val="22"/>
                <w:szCs w:val="22"/>
              </w:rPr>
            </w:pPr>
            <w:r>
              <w:rPr>
                <w:rFonts w:hint="eastAsia" w:ascii="宋体" w:hAnsi="宋体" w:cs="宋体"/>
                <w:sz w:val="22"/>
                <w:szCs w:val="22"/>
              </w:rPr>
              <w:t>格</w:t>
            </w: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ind w:firstLine="220" w:firstLineChars="100"/>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pPr>
              <w:spacing w:line="380" w:lineRule="exact"/>
              <w:jc w:val="center"/>
              <w:rPr>
                <w:rFonts w:ascii="宋体" w:hAnsi="宋体" w:cs="宋体"/>
                <w:sz w:val="22"/>
                <w:szCs w:val="22"/>
              </w:rPr>
            </w:pPr>
            <w:r>
              <w:rPr>
                <w:rFonts w:hint="eastAsia" w:ascii="宋体" w:hAnsi="宋体" w:cs="宋体"/>
                <w:sz w:val="22"/>
                <w:szCs w:val="22"/>
              </w:rPr>
              <w:t>商</w:t>
            </w:r>
          </w:p>
          <w:p>
            <w:pPr>
              <w:spacing w:line="380" w:lineRule="exact"/>
              <w:jc w:val="center"/>
              <w:rPr>
                <w:rFonts w:ascii="宋体" w:hAnsi="宋体" w:cs="宋体"/>
                <w:sz w:val="22"/>
                <w:szCs w:val="22"/>
              </w:rPr>
            </w:pPr>
            <w:r>
              <w:rPr>
                <w:rFonts w:hint="eastAsia" w:ascii="宋体" w:hAnsi="宋体" w:cs="宋体"/>
                <w:sz w:val="22"/>
                <w:szCs w:val="22"/>
              </w:rPr>
              <w:t>务</w:t>
            </w:r>
          </w:p>
          <w:p>
            <w:pPr>
              <w:spacing w:line="380" w:lineRule="exact"/>
              <w:jc w:val="center"/>
              <w:rPr>
                <w:rFonts w:ascii="宋体" w:hAnsi="宋体" w:cs="宋体"/>
                <w:sz w:val="22"/>
                <w:szCs w:val="22"/>
              </w:rPr>
            </w:pPr>
            <w:r>
              <w:rPr>
                <w:rFonts w:hint="eastAsia" w:ascii="宋体" w:hAnsi="宋体" w:cs="宋体"/>
                <w:sz w:val="22"/>
                <w:szCs w:val="22"/>
              </w:rPr>
              <w:t>条</w:t>
            </w:r>
          </w:p>
          <w:p>
            <w:pPr>
              <w:spacing w:line="380" w:lineRule="exact"/>
              <w:jc w:val="center"/>
              <w:rPr>
                <w:rFonts w:ascii="宋体" w:hAnsi="宋体" w:cs="宋体"/>
                <w:sz w:val="22"/>
                <w:szCs w:val="22"/>
              </w:rPr>
            </w:pPr>
            <w:r>
              <w:rPr>
                <w:rFonts w:hint="eastAsia" w:ascii="宋体" w:hAnsi="宋体" w:cs="宋体"/>
                <w:sz w:val="22"/>
                <w:szCs w:val="22"/>
              </w:rPr>
              <w:t>款</w:t>
            </w: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pPr>
              <w:spacing w:line="380" w:lineRule="exact"/>
              <w:jc w:val="center"/>
              <w:rPr>
                <w:rFonts w:ascii="宋体" w:hAnsi="宋体" w:cs="宋体"/>
                <w:sz w:val="22"/>
                <w:szCs w:val="22"/>
              </w:rPr>
            </w:pPr>
          </w:p>
        </w:tc>
        <w:tc>
          <w:tcPr>
            <w:tcW w:w="1358" w:type="dxa"/>
            <w:vAlign w:val="center"/>
          </w:tcPr>
          <w:p>
            <w:pPr>
              <w:spacing w:line="380" w:lineRule="exact"/>
              <w:jc w:val="center"/>
              <w:rPr>
                <w:rFonts w:ascii="宋体" w:hAnsi="宋体" w:cs="宋体"/>
                <w:sz w:val="22"/>
                <w:szCs w:val="22"/>
              </w:rPr>
            </w:pPr>
          </w:p>
        </w:tc>
        <w:tc>
          <w:tcPr>
            <w:tcW w:w="1867" w:type="dxa"/>
            <w:vAlign w:val="center"/>
          </w:tcPr>
          <w:p>
            <w:pPr>
              <w:spacing w:line="380" w:lineRule="exact"/>
              <w:jc w:val="center"/>
              <w:rPr>
                <w:rFonts w:ascii="宋体" w:hAnsi="宋体" w:cs="宋体"/>
                <w:sz w:val="22"/>
                <w:szCs w:val="22"/>
              </w:rPr>
            </w:pPr>
          </w:p>
        </w:tc>
        <w:tc>
          <w:tcPr>
            <w:tcW w:w="1800" w:type="dxa"/>
            <w:vAlign w:val="center"/>
          </w:tcPr>
          <w:p>
            <w:pPr>
              <w:spacing w:line="380" w:lineRule="exact"/>
              <w:jc w:val="center"/>
              <w:rPr>
                <w:rFonts w:ascii="宋体" w:hAnsi="宋体" w:cs="宋体"/>
                <w:sz w:val="22"/>
                <w:szCs w:val="22"/>
              </w:rPr>
            </w:pPr>
          </w:p>
        </w:tc>
        <w:tc>
          <w:tcPr>
            <w:tcW w:w="1863" w:type="dxa"/>
            <w:vAlign w:val="center"/>
          </w:tcPr>
          <w:p>
            <w:pPr>
              <w:spacing w:line="380" w:lineRule="exact"/>
              <w:jc w:val="center"/>
              <w:rPr>
                <w:rFonts w:ascii="宋体" w:hAnsi="宋体" w:cs="宋体"/>
                <w:sz w:val="22"/>
                <w:szCs w:val="22"/>
              </w:rPr>
            </w:pPr>
          </w:p>
        </w:tc>
        <w:tc>
          <w:tcPr>
            <w:tcW w:w="1562" w:type="dxa"/>
            <w:vAlign w:val="center"/>
          </w:tcPr>
          <w:p>
            <w:pPr>
              <w:spacing w:line="380" w:lineRule="exact"/>
              <w:jc w:val="center"/>
              <w:rPr>
                <w:rFonts w:ascii="宋体" w:hAnsi="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rPr>
      </w:pPr>
      <w:r>
        <w:rPr>
          <w:rFonts w:hint="eastAsia" w:ascii="宋体" w:hAnsi="宋体" w:eastAsia="宋体" w:cs="宋体"/>
          <w:b/>
          <w:sz w:val="22"/>
          <w:szCs w:val="22"/>
          <w:u w:val="single"/>
        </w:rPr>
        <w:t>注：如投标文件含正偏离和负偏离，都应说明，如未填写视为无偏离。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投标人全称（加盖单位公章）：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日 期：  年   月   日</w:t>
      </w:r>
    </w:p>
    <w:p>
      <w:pPr>
        <w:snapToGrid w:val="0"/>
        <w:spacing w:before="156" w:beforeLines="50" w:after="50" w:line="360" w:lineRule="auto"/>
        <w:outlineLvl w:val="9"/>
        <w:rPr>
          <w:rFonts w:ascii="宋体" w:hAnsi="宋体"/>
          <w:b/>
          <w:color w:val="000000"/>
          <w:sz w:val="28"/>
          <w:szCs w:val="28"/>
        </w:rPr>
      </w:pPr>
    </w:p>
    <w:p>
      <w:pPr>
        <w:spacing w:line="360" w:lineRule="auto"/>
        <w:jc w:val="left"/>
        <w:outlineLvl w:val="3"/>
        <w:rPr>
          <w:rFonts w:ascii="宋体" w:hAnsi="宋体"/>
          <w:b/>
          <w:color w:val="000000"/>
          <w:sz w:val="28"/>
          <w:szCs w:val="28"/>
        </w:rPr>
      </w:pPr>
      <w:r>
        <w:rPr>
          <w:rFonts w:ascii="宋体" w:hAnsi="宋体"/>
          <w:b/>
          <w:color w:val="000000"/>
          <w:sz w:val="28"/>
          <w:szCs w:val="28"/>
        </w:rPr>
        <w:br w:type="page"/>
      </w:r>
      <w:r>
        <w:rPr>
          <w:rFonts w:hint="eastAsia" w:ascii="宋体" w:hAnsi="宋体"/>
          <w:color w:val="000000"/>
          <w:sz w:val="28"/>
          <w:szCs w:val="32"/>
        </w:rPr>
        <w:t>附件十</w:t>
      </w:r>
    </w:p>
    <w:p>
      <w:pPr>
        <w:snapToGrid w:val="0"/>
        <w:spacing w:before="156" w:beforeLines="50" w:after="50" w:line="360" w:lineRule="auto"/>
        <w:jc w:val="center"/>
        <w:outlineLvl w:val="4"/>
        <w:rPr>
          <w:rFonts w:ascii="宋体" w:hAnsi="宋体"/>
          <w:b/>
          <w:color w:val="000000"/>
          <w:sz w:val="28"/>
          <w:szCs w:val="28"/>
        </w:rPr>
      </w:pPr>
      <w:r>
        <w:rPr>
          <w:rFonts w:hint="eastAsia" w:ascii="宋体" w:hAnsi="宋体"/>
          <w:b/>
          <w:color w:val="000000"/>
          <w:sz w:val="28"/>
          <w:szCs w:val="28"/>
        </w:rPr>
        <w:t>投标人基本情况表</w:t>
      </w:r>
    </w:p>
    <w:tbl>
      <w:tblPr>
        <w:tblStyle w:val="30"/>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投标人名称</w:t>
            </w:r>
          </w:p>
        </w:tc>
        <w:tc>
          <w:tcPr>
            <w:tcW w:w="7239" w:type="dxa"/>
            <w:gridSpan w:val="1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注册地址</w:t>
            </w:r>
          </w:p>
        </w:tc>
        <w:tc>
          <w:tcPr>
            <w:tcW w:w="3647" w:type="dxa"/>
            <w:gridSpan w:val="4"/>
            <w:vAlign w:val="center"/>
          </w:tcPr>
          <w:p>
            <w:pPr>
              <w:spacing w:line="360" w:lineRule="auto"/>
              <w:jc w:val="center"/>
              <w:rPr>
                <w:rFonts w:ascii="宋体" w:hAnsi="宋体"/>
                <w:color w:val="000000"/>
                <w:sz w:val="22"/>
                <w:szCs w:val="22"/>
              </w:rPr>
            </w:pPr>
          </w:p>
        </w:tc>
        <w:tc>
          <w:tcPr>
            <w:tcW w:w="1602" w:type="dxa"/>
            <w:gridSpan w:val="3"/>
            <w:vAlign w:val="center"/>
          </w:tcPr>
          <w:p>
            <w:pPr>
              <w:spacing w:line="360" w:lineRule="auto"/>
              <w:jc w:val="center"/>
              <w:rPr>
                <w:rFonts w:ascii="宋体" w:hAnsi="宋体"/>
                <w:color w:val="000000"/>
                <w:sz w:val="22"/>
                <w:szCs w:val="22"/>
              </w:rPr>
            </w:pPr>
            <w:r>
              <w:rPr>
                <w:rFonts w:hint="eastAsia" w:ascii="宋体" w:hAnsi="宋体"/>
                <w:color w:val="000000"/>
                <w:sz w:val="22"/>
                <w:szCs w:val="22"/>
              </w:rPr>
              <w:t>邮政编码</w:t>
            </w:r>
          </w:p>
        </w:tc>
        <w:tc>
          <w:tcPr>
            <w:tcW w:w="1990" w:type="dxa"/>
            <w:gridSpan w:val="3"/>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pPr>
              <w:spacing w:line="360" w:lineRule="auto"/>
              <w:jc w:val="center"/>
              <w:rPr>
                <w:rFonts w:ascii="宋体" w:hAnsi="宋体"/>
                <w:color w:val="000000"/>
                <w:sz w:val="22"/>
                <w:szCs w:val="22"/>
              </w:rPr>
            </w:pPr>
            <w:r>
              <w:rPr>
                <w:rFonts w:hint="eastAsia" w:ascii="宋体" w:hAnsi="宋体"/>
                <w:color w:val="000000"/>
                <w:sz w:val="22"/>
                <w:szCs w:val="22"/>
              </w:rPr>
              <w:t>联系方式</w:t>
            </w:r>
          </w:p>
        </w:tc>
        <w:tc>
          <w:tcPr>
            <w:tcW w:w="1283" w:type="dxa"/>
            <w:gridSpan w:val="2"/>
            <w:vAlign w:val="center"/>
          </w:tcPr>
          <w:p>
            <w:pPr>
              <w:spacing w:line="360" w:lineRule="auto"/>
              <w:jc w:val="center"/>
              <w:rPr>
                <w:rFonts w:ascii="宋体" w:hAnsi="宋体"/>
                <w:color w:val="000000"/>
                <w:sz w:val="22"/>
                <w:szCs w:val="22"/>
              </w:rPr>
            </w:pPr>
            <w:r>
              <w:rPr>
                <w:rFonts w:hint="eastAsia" w:ascii="宋体" w:hAnsi="宋体"/>
                <w:color w:val="000000"/>
                <w:sz w:val="22"/>
                <w:szCs w:val="22"/>
              </w:rPr>
              <w:t>联系人</w:t>
            </w:r>
          </w:p>
        </w:tc>
        <w:tc>
          <w:tcPr>
            <w:tcW w:w="2364" w:type="dxa"/>
            <w:gridSpan w:val="2"/>
            <w:vAlign w:val="center"/>
          </w:tcPr>
          <w:p>
            <w:pPr>
              <w:spacing w:line="360" w:lineRule="auto"/>
              <w:jc w:val="center"/>
              <w:rPr>
                <w:rFonts w:ascii="宋体" w:hAnsi="宋体"/>
                <w:color w:val="000000"/>
                <w:sz w:val="22"/>
                <w:szCs w:val="22"/>
              </w:rPr>
            </w:pPr>
          </w:p>
        </w:tc>
        <w:tc>
          <w:tcPr>
            <w:tcW w:w="1602" w:type="dxa"/>
            <w:gridSpan w:val="3"/>
            <w:vAlign w:val="center"/>
          </w:tcPr>
          <w:p>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990" w:type="dxa"/>
            <w:gridSpan w:val="3"/>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pPr>
              <w:spacing w:line="360" w:lineRule="auto"/>
              <w:jc w:val="center"/>
              <w:rPr>
                <w:rFonts w:ascii="宋体" w:hAnsi="宋体"/>
                <w:color w:val="000000"/>
                <w:sz w:val="22"/>
                <w:szCs w:val="22"/>
              </w:rPr>
            </w:pPr>
          </w:p>
        </w:tc>
        <w:tc>
          <w:tcPr>
            <w:tcW w:w="1283" w:type="dxa"/>
            <w:gridSpan w:val="2"/>
            <w:vAlign w:val="center"/>
          </w:tcPr>
          <w:p>
            <w:pPr>
              <w:spacing w:line="360" w:lineRule="auto"/>
              <w:jc w:val="center"/>
              <w:rPr>
                <w:rFonts w:ascii="宋体" w:hAnsi="宋体"/>
                <w:color w:val="000000"/>
                <w:sz w:val="22"/>
                <w:szCs w:val="22"/>
              </w:rPr>
            </w:pPr>
            <w:r>
              <w:rPr>
                <w:rFonts w:hint="eastAsia" w:ascii="宋体" w:hAnsi="宋体"/>
                <w:color w:val="000000"/>
                <w:sz w:val="22"/>
                <w:szCs w:val="22"/>
              </w:rPr>
              <w:t>传真</w:t>
            </w:r>
          </w:p>
        </w:tc>
        <w:tc>
          <w:tcPr>
            <w:tcW w:w="2364" w:type="dxa"/>
            <w:gridSpan w:val="2"/>
            <w:vAlign w:val="center"/>
          </w:tcPr>
          <w:p>
            <w:pPr>
              <w:spacing w:line="360" w:lineRule="auto"/>
              <w:jc w:val="center"/>
              <w:rPr>
                <w:rFonts w:ascii="宋体" w:hAnsi="宋体"/>
                <w:color w:val="000000"/>
                <w:sz w:val="22"/>
                <w:szCs w:val="22"/>
              </w:rPr>
            </w:pPr>
          </w:p>
        </w:tc>
        <w:tc>
          <w:tcPr>
            <w:tcW w:w="1602" w:type="dxa"/>
            <w:gridSpan w:val="3"/>
            <w:vAlign w:val="center"/>
          </w:tcPr>
          <w:p>
            <w:pPr>
              <w:spacing w:line="360" w:lineRule="auto"/>
              <w:jc w:val="center"/>
              <w:rPr>
                <w:rFonts w:ascii="宋体" w:hAnsi="宋体"/>
                <w:color w:val="000000"/>
                <w:sz w:val="22"/>
                <w:szCs w:val="22"/>
              </w:rPr>
            </w:pPr>
            <w:r>
              <w:rPr>
                <w:rFonts w:hint="eastAsia" w:ascii="宋体" w:hAnsi="宋体"/>
                <w:color w:val="000000"/>
                <w:sz w:val="22"/>
                <w:szCs w:val="22"/>
              </w:rPr>
              <w:t>网址</w:t>
            </w:r>
          </w:p>
        </w:tc>
        <w:tc>
          <w:tcPr>
            <w:tcW w:w="1990" w:type="dxa"/>
            <w:gridSpan w:val="3"/>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组织结构</w:t>
            </w:r>
          </w:p>
        </w:tc>
        <w:tc>
          <w:tcPr>
            <w:tcW w:w="7239" w:type="dxa"/>
            <w:gridSpan w:val="1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法定代表人</w:t>
            </w:r>
          </w:p>
        </w:tc>
        <w:tc>
          <w:tcPr>
            <w:tcW w:w="974"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pPr>
              <w:spacing w:line="360" w:lineRule="auto"/>
              <w:jc w:val="center"/>
              <w:rPr>
                <w:rFonts w:ascii="宋体" w:hAnsi="宋体"/>
                <w:color w:val="000000"/>
                <w:sz w:val="22"/>
                <w:szCs w:val="22"/>
              </w:rPr>
            </w:pPr>
          </w:p>
        </w:tc>
        <w:tc>
          <w:tcPr>
            <w:tcW w:w="1361" w:type="dxa"/>
            <w:gridSpan w:val="2"/>
            <w:vAlign w:val="center"/>
          </w:tcPr>
          <w:p>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pPr>
              <w:spacing w:line="360" w:lineRule="auto"/>
              <w:jc w:val="center"/>
              <w:rPr>
                <w:rFonts w:ascii="宋体" w:hAnsi="宋体"/>
                <w:color w:val="000000"/>
                <w:sz w:val="22"/>
                <w:szCs w:val="22"/>
              </w:rPr>
            </w:pPr>
          </w:p>
        </w:tc>
        <w:tc>
          <w:tcPr>
            <w:tcW w:w="816" w:type="dxa"/>
            <w:gridSpan w:val="3"/>
            <w:vAlign w:val="center"/>
          </w:tcPr>
          <w:p>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353" w:type="dxa"/>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技术负责人</w:t>
            </w:r>
          </w:p>
        </w:tc>
        <w:tc>
          <w:tcPr>
            <w:tcW w:w="974"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pPr>
              <w:spacing w:line="360" w:lineRule="auto"/>
              <w:jc w:val="center"/>
              <w:rPr>
                <w:rFonts w:ascii="宋体" w:hAnsi="宋体"/>
                <w:color w:val="000000"/>
                <w:sz w:val="22"/>
                <w:szCs w:val="22"/>
              </w:rPr>
            </w:pPr>
          </w:p>
        </w:tc>
        <w:tc>
          <w:tcPr>
            <w:tcW w:w="1361" w:type="dxa"/>
            <w:gridSpan w:val="2"/>
            <w:vAlign w:val="center"/>
          </w:tcPr>
          <w:p>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pPr>
              <w:spacing w:line="360" w:lineRule="auto"/>
              <w:jc w:val="center"/>
              <w:rPr>
                <w:rFonts w:ascii="宋体" w:hAnsi="宋体"/>
                <w:color w:val="000000"/>
                <w:sz w:val="22"/>
                <w:szCs w:val="22"/>
              </w:rPr>
            </w:pPr>
          </w:p>
        </w:tc>
        <w:tc>
          <w:tcPr>
            <w:tcW w:w="816" w:type="dxa"/>
            <w:gridSpan w:val="3"/>
            <w:vAlign w:val="center"/>
          </w:tcPr>
          <w:p>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353" w:type="dxa"/>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成立时间</w:t>
            </w:r>
          </w:p>
        </w:tc>
        <w:tc>
          <w:tcPr>
            <w:tcW w:w="2635" w:type="dxa"/>
            <w:gridSpan w:val="3"/>
            <w:vAlign w:val="center"/>
          </w:tcPr>
          <w:p>
            <w:pPr>
              <w:spacing w:line="360" w:lineRule="auto"/>
              <w:jc w:val="center"/>
              <w:rPr>
                <w:rFonts w:ascii="宋体" w:hAnsi="宋体"/>
                <w:color w:val="000000"/>
                <w:sz w:val="22"/>
                <w:szCs w:val="22"/>
              </w:rPr>
            </w:pPr>
          </w:p>
        </w:tc>
        <w:tc>
          <w:tcPr>
            <w:tcW w:w="4604" w:type="dxa"/>
            <w:gridSpan w:val="7"/>
            <w:vAlign w:val="center"/>
          </w:tcPr>
          <w:p>
            <w:pPr>
              <w:spacing w:line="360" w:lineRule="auto"/>
              <w:jc w:val="center"/>
              <w:rPr>
                <w:rFonts w:ascii="宋体" w:hAnsi="宋体"/>
                <w:color w:val="000000"/>
                <w:sz w:val="22"/>
                <w:szCs w:val="22"/>
              </w:rPr>
            </w:pPr>
            <w:r>
              <w:rPr>
                <w:rFonts w:hint="eastAsia" w:ascii="宋体" w:hAnsi="宋体"/>
                <w:color w:val="000000"/>
                <w:sz w:val="2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企业资质等级</w:t>
            </w:r>
          </w:p>
        </w:tc>
        <w:tc>
          <w:tcPr>
            <w:tcW w:w="2635" w:type="dxa"/>
            <w:gridSpan w:val="3"/>
            <w:vAlign w:val="center"/>
          </w:tcPr>
          <w:p>
            <w:pPr>
              <w:spacing w:line="360" w:lineRule="auto"/>
              <w:jc w:val="center"/>
              <w:rPr>
                <w:rFonts w:ascii="宋体" w:hAnsi="宋体"/>
                <w:color w:val="000000"/>
                <w:sz w:val="22"/>
                <w:szCs w:val="22"/>
              </w:rPr>
            </w:pPr>
          </w:p>
        </w:tc>
        <w:tc>
          <w:tcPr>
            <w:tcW w:w="1012" w:type="dxa"/>
            <w:vMerge w:val="restart"/>
            <w:vAlign w:val="center"/>
          </w:tcPr>
          <w:p>
            <w:pPr>
              <w:spacing w:line="360" w:lineRule="auto"/>
              <w:jc w:val="center"/>
              <w:rPr>
                <w:rFonts w:ascii="宋体" w:hAnsi="宋体"/>
                <w:color w:val="000000"/>
                <w:sz w:val="22"/>
                <w:szCs w:val="22"/>
              </w:rPr>
            </w:pPr>
            <w:r>
              <w:rPr>
                <w:rFonts w:hint="eastAsia" w:ascii="宋体" w:hAnsi="宋体"/>
                <w:color w:val="000000"/>
                <w:sz w:val="22"/>
                <w:szCs w:val="22"/>
              </w:rPr>
              <w:t>其中</w:t>
            </w:r>
          </w:p>
        </w:tc>
        <w:tc>
          <w:tcPr>
            <w:tcW w:w="1954" w:type="dxa"/>
            <w:gridSpan w:val="4"/>
            <w:vAlign w:val="center"/>
          </w:tcPr>
          <w:p>
            <w:pPr>
              <w:spacing w:line="360" w:lineRule="auto"/>
              <w:jc w:val="center"/>
              <w:rPr>
                <w:rFonts w:ascii="宋体" w:hAnsi="宋体"/>
                <w:color w:val="000000"/>
                <w:sz w:val="22"/>
                <w:szCs w:val="22"/>
              </w:rPr>
            </w:pPr>
            <w:r>
              <w:rPr>
                <w:rFonts w:hint="eastAsia" w:ascii="宋体" w:hAnsi="宋体"/>
                <w:color w:val="000000"/>
                <w:sz w:val="22"/>
                <w:szCs w:val="22"/>
              </w:rPr>
              <w:t>高级职称人员</w:t>
            </w:r>
          </w:p>
        </w:tc>
        <w:tc>
          <w:tcPr>
            <w:tcW w:w="1638" w:type="dxa"/>
            <w:gridSpan w:val="2"/>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营业执照号</w:t>
            </w:r>
          </w:p>
        </w:tc>
        <w:tc>
          <w:tcPr>
            <w:tcW w:w="2635" w:type="dxa"/>
            <w:gridSpan w:val="3"/>
            <w:vAlign w:val="center"/>
          </w:tcPr>
          <w:p>
            <w:pPr>
              <w:spacing w:line="360" w:lineRule="auto"/>
              <w:jc w:val="center"/>
              <w:rPr>
                <w:rFonts w:ascii="宋体" w:hAnsi="宋体"/>
                <w:color w:val="000000"/>
                <w:sz w:val="22"/>
                <w:szCs w:val="22"/>
              </w:rPr>
            </w:pPr>
          </w:p>
        </w:tc>
        <w:tc>
          <w:tcPr>
            <w:tcW w:w="1012" w:type="dxa"/>
            <w:vMerge w:val="continue"/>
            <w:vAlign w:val="center"/>
          </w:tcPr>
          <w:p>
            <w:pPr>
              <w:spacing w:line="360" w:lineRule="auto"/>
              <w:jc w:val="center"/>
              <w:rPr>
                <w:rFonts w:ascii="宋体" w:hAnsi="宋体"/>
                <w:color w:val="000000"/>
                <w:sz w:val="22"/>
                <w:szCs w:val="22"/>
              </w:rPr>
            </w:pPr>
          </w:p>
        </w:tc>
        <w:tc>
          <w:tcPr>
            <w:tcW w:w="1954" w:type="dxa"/>
            <w:gridSpan w:val="4"/>
            <w:vAlign w:val="center"/>
          </w:tcPr>
          <w:p>
            <w:pPr>
              <w:spacing w:line="360" w:lineRule="auto"/>
              <w:jc w:val="center"/>
              <w:rPr>
                <w:rFonts w:ascii="宋体" w:hAnsi="宋体"/>
                <w:color w:val="000000"/>
                <w:sz w:val="22"/>
                <w:szCs w:val="22"/>
              </w:rPr>
            </w:pPr>
            <w:r>
              <w:rPr>
                <w:rFonts w:hint="eastAsia" w:ascii="宋体" w:hAnsi="宋体"/>
                <w:color w:val="000000"/>
                <w:sz w:val="22"/>
                <w:szCs w:val="22"/>
              </w:rPr>
              <w:t>中级职称人员</w:t>
            </w:r>
          </w:p>
        </w:tc>
        <w:tc>
          <w:tcPr>
            <w:tcW w:w="1638" w:type="dxa"/>
            <w:gridSpan w:val="2"/>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注册资金</w:t>
            </w:r>
          </w:p>
        </w:tc>
        <w:tc>
          <w:tcPr>
            <w:tcW w:w="2635" w:type="dxa"/>
            <w:gridSpan w:val="3"/>
            <w:vAlign w:val="center"/>
          </w:tcPr>
          <w:p>
            <w:pPr>
              <w:spacing w:line="360" w:lineRule="auto"/>
              <w:jc w:val="center"/>
              <w:rPr>
                <w:rFonts w:ascii="宋体" w:hAnsi="宋体"/>
                <w:color w:val="000000"/>
                <w:sz w:val="22"/>
                <w:szCs w:val="22"/>
              </w:rPr>
            </w:pPr>
          </w:p>
        </w:tc>
        <w:tc>
          <w:tcPr>
            <w:tcW w:w="1012" w:type="dxa"/>
            <w:vMerge w:val="continue"/>
            <w:vAlign w:val="center"/>
          </w:tcPr>
          <w:p>
            <w:pPr>
              <w:spacing w:line="360" w:lineRule="auto"/>
              <w:jc w:val="center"/>
              <w:rPr>
                <w:rFonts w:ascii="宋体" w:hAnsi="宋体"/>
                <w:color w:val="000000"/>
                <w:sz w:val="22"/>
                <w:szCs w:val="22"/>
              </w:rPr>
            </w:pPr>
          </w:p>
        </w:tc>
        <w:tc>
          <w:tcPr>
            <w:tcW w:w="1954" w:type="dxa"/>
            <w:gridSpan w:val="4"/>
            <w:vAlign w:val="center"/>
          </w:tcPr>
          <w:p>
            <w:pPr>
              <w:spacing w:line="360" w:lineRule="auto"/>
              <w:jc w:val="center"/>
              <w:rPr>
                <w:rFonts w:ascii="宋体" w:hAnsi="宋体"/>
                <w:color w:val="000000"/>
                <w:sz w:val="22"/>
                <w:szCs w:val="22"/>
              </w:rPr>
            </w:pPr>
            <w:r>
              <w:rPr>
                <w:rFonts w:hint="eastAsia" w:ascii="宋体" w:hAnsi="宋体"/>
                <w:color w:val="000000"/>
                <w:sz w:val="22"/>
                <w:szCs w:val="22"/>
              </w:rPr>
              <w:t>初级职称人员</w:t>
            </w:r>
          </w:p>
        </w:tc>
        <w:tc>
          <w:tcPr>
            <w:tcW w:w="1638" w:type="dxa"/>
            <w:gridSpan w:val="2"/>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开户银行</w:t>
            </w:r>
          </w:p>
        </w:tc>
        <w:tc>
          <w:tcPr>
            <w:tcW w:w="2635" w:type="dxa"/>
            <w:gridSpan w:val="3"/>
            <w:vAlign w:val="center"/>
          </w:tcPr>
          <w:p>
            <w:pPr>
              <w:spacing w:line="360" w:lineRule="auto"/>
              <w:jc w:val="center"/>
              <w:rPr>
                <w:rFonts w:ascii="宋体" w:hAnsi="宋体"/>
                <w:color w:val="000000"/>
                <w:sz w:val="22"/>
                <w:szCs w:val="22"/>
              </w:rPr>
            </w:pPr>
          </w:p>
        </w:tc>
        <w:tc>
          <w:tcPr>
            <w:tcW w:w="1012" w:type="dxa"/>
            <w:vMerge w:val="continue"/>
            <w:vAlign w:val="center"/>
          </w:tcPr>
          <w:p>
            <w:pPr>
              <w:spacing w:line="360" w:lineRule="auto"/>
              <w:jc w:val="center"/>
              <w:rPr>
                <w:rFonts w:ascii="宋体" w:hAnsi="宋体"/>
                <w:color w:val="000000"/>
                <w:sz w:val="22"/>
                <w:szCs w:val="22"/>
              </w:rPr>
            </w:pPr>
          </w:p>
        </w:tc>
        <w:tc>
          <w:tcPr>
            <w:tcW w:w="1954" w:type="dxa"/>
            <w:gridSpan w:val="4"/>
            <w:vAlign w:val="center"/>
          </w:tcPr>
          <w:p>
            <w:pPr>
              <w:spacing w:line="360" w:lineRule="auto"/>
              <w:jc w:val="center"/>
              <w:rPr>
                <w:rFonts w:ascii="宋体" w:hAnsi="宋体"/>
                <w:color w:val="000000"/>
                <w:sz w:val="22"/>
                <w:szCs w:val="22"/>
              </w:rPr>
            </w:pPr>
          </w:p>
        </w:tc>
        <w:tc>
          <w:tcPr>
            <w:tcW w:w="1638" w:type="dxa"/>
            <w:gridSpan w:val="2"/>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账号</w:t>
            </w:r>
          </w:p>
        </w:tc>
        <w:tc>
          <w:tcPr>
            <w:tcW w:w="2635" w:type="dxa"/>
            <w:gridSpan w:val="3"/>
            <w:vAlign w:val="center"/>
          </w:tcPr>
          <w:p>
            <w:pPr>
              <w:spacing w:line="360" w:lineRule="auto"/>
              <w:jc w:val="center"/>
              <w:rPr>
                <w:rFonts w:ascii="宋体" w:hAnsi="宋体"/>
                <w:color w:val="000000"/>
                <w:sz w:val="22"/>
                <w:szCs w:val="22"/>
              </w:rPr>
            </w:pPr>
          </w:p>
        </w:tc>
        <w:tc>
          <w:tcPr>
            <w:tcW w:w="1012" w:type="dxa"/>
            <w:vMerge w:val="continue"/>
            <w:vAlign w:val="center"/>
          </w:tcPr>
          <w:p>
            <w:pPr>
              <w:spacing w:line="360" w:lineRule="auto"/>
              <w:jc w:val="center"/>
              <w:rPr>
                <w:rFonts w:ascii="宋体" w:hAnsi="宋体"/>
                <w:color w:val="000000"/>
                <w:sz w:val="22"/>
                <w:szCs w:val="22"/>
              </w:rPr>
            </w:pPr>
          </w:p>
        </w:tc>
        <w:tc>
          <w:tcPr>
            <w:tcW w:w="1954" w:type="dxa"/>
            <w:gridSpan w:val="4"/>
            <w:vAlign w:val="center"/>
          </w:tcPr>
          <w:p>
            <w:pPr>
              <w:spacing w:line="360" w:lineRule="auto"/>
              <w:jc w:val="center"/>
              <w:rPr>
                <w:rFonts w:ascii="宋体" w:hAnsi="宋体"/>
                <w:color w:val="000000"/>
                <w:sz w:val="22"/>
                <w:szCs w:val="22"/>
              </w:rPr>
            </w:pPr>
          </w:p>
        </w:tc>
        <w:tc>
          <w:tcPr>
            <w:tcW w:w="1638" w:type="dxa"/>
            <w:gridSpan w:val="2"/>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经营范围</w:t>
            </w:r>
          </w:p>
        </w:tc>
        <w:tc>
          <w:tcPr>
            <w:tcW w:w="7239" w:type="dxa"/>
            <w:gridSpan w:val="1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财务状况</w:t>
            </w:r>
          </w:p>
        </w:tc>
        <w:tc>
          <w:tcPr>
            <w:tcW w:w="7239" w:type="dxa"/>
            <w:gridSpan w:val="10"/>
            <w:vAlign w:val="center"/>
          </w:tcPr>
          <w:p>
            <w:pPr>
              <w:spacing w:line="360" w:lineRule="exact"/>
              <w:ind w:firstLine="462" w:firstLineChars="210"/>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pPr>
              <w:spacing w:line="360" w:lineRule="auto"/>
              <w:jc w:val="center"/>
              <w:rPr>
                <w:rFonts w:ascii="宋体" w:hAnsi="宋体"/>
                <w:color w:val="000000"/>
                <w:sz w:val="22"/>
                <w:szCs w:val="22"/>
              </w:rPr>
            </w:pPr>
            <w:r>
              <w:rPr>
                <w:rFonts w:hint="eastAsia" w:ascii="宋体" w:hAnsi="宋体"/>
                <w:color w:val="000000"/>
                <w:sz w:val="22"/>
                <w:szCs w:val="22"/>
              </w:rPr>
              <w:t>备注</w:t>
            </w:r>
          </w:p>
        </w:tc>
        <w:tc>
          <w:tcPr>
            <w:tcW w:w="7239" w:type="dxa"/>
            <w:gridSpan w:val="10"/>
            <w:vAlign w:val="center"/>
          </w:tcPr>
          <w:p>
            <w:pPr>
              <w:spacing w:line="360" w:lineRule="auto"/>
              <w:jc w:val="center"/>
              <w:rPr>
                <w:rFonts w:ascii="宋体" w:hAnsi="宋体"/>
                <w:color w:val="000000"/>
                <w:sz w:val="22"/>
                <w:szCs w:val="22"/>
              </w:rPr>
            </w:pPr>
          </w:p>
        </w:tc>
      </w:tr>
    </w:tbl>
    <w:p>
      <w:pPr>
        <w:snapToGrid w:val="0"/>
        <w:spacing w:before="156" w:beforeLines="50" w:after="50" w:line="360" w:lineRule="auto"/>
        <w:rPr>
          <w:rFonts w:ascii="宋体" w:hAnsi="宋体"/>
          <w:color w:val="000000"/>
          <w:sz w:val="28"/>
          <w:szCs w:val="28"/>
        </w:rPr>
      </w:pPr>
    </w:p>
    <w:p>
      <w:pPr>
        <w:spacing w:line="360" w:lineRule="auto"/>
        <w:jc w:val="left"/>
        <w:outlineLvl w:val="3"/>
        <w:rPr>
          <w:rFonts w:ascii="宋体" w:hAnsi="宋体"/>
          <w:color w:val="000000"/>
          <w:sz w:val="24"/>
          <w:szCs w:val="28"/>
        </w:rPr>
      </w:pPr>
      <w:r>
        <w:rPr>
          <w:rFonts w:hint="eastAsia" w:ascii="宋体" w:hAnsi="宋体"/>
          <w:color w:val="000000"/>
          <w:sz w:val="28"/>
          <w:szCs w:val="28"/>
        </w:rPr>
        <w:br w:type="page"/>
      </w:r>
      <w:r>
        <w:rPr>
          <w:rFonts w:hint="eastAsia" w:ascii="宋体" w:hAnsi="宋体"/>
          <w:color w:val="000000"/>
          <w:sz w:val="28"/>
          <w:szCs w:val="32"/>
        </w:rPr>
        <w:t>附件十一</w:t>
      </w:r>
    </w:p>
    <w:p>
      <w:pPr>
        <w:snapToGrid w:val="0"/>
        <w:spacing w:before="156" w:beforeLines="50" w:after="50" w:line="360" w:lineRule="auto"/>
        <w:jc w:val="center"/>
        <w:outlineLvl w:val="4"/>
        <w:rPr>
          <w:rFonts w:hint="eastAsia" w:ascii="宋体" w:hAnsi="宋体"/>
          <w:b/>
          <w:color w:val="000000"/>
          <w:sz w:val="28"/>
          <w:szCs w:val="28"/>
          <w:lang w:val="zh-CN"/>
        </w:rPr>
      </w:pPr>
      <w:r>
        <w:rPr>
          <w:rFonts w:hint="eastAsia" w:ascii="宋体" w:hAnsi="宋体"/>
          <w:b/>
          <w:color w:val="000000"/>
          <w:sz w:val="28"/>
          <w:szCs w:val="28"/>
        </w:rPr>
        <w:t>投标人近三年承担过的类似项目表</w:t>
      </w:r>
    </w:p>
    <w:tbl>
      <w:tblPr>
        <w:tblStyle w:val="30"/>
        <w:tblW w:w="8505" w:type="dxa"/>
        <w:tblInd w:w="13" w:type="dxa"/>
        <w:tblLayout w:type="fixed"/>
        <w:tblCellMar>
          <w:top w:w="0" w:type="dxa"/>
          <w:left w:w="0" w:type="dxa"/>
          <w:bottom w:w="0" w:type="dxa"/>
          <w:right w:w="0" w:type="dxa"/>
        </w:tblCellMar>
      </w:tblPr>
      <w:tblGrid>
        <w:gridCol w:w="688"/>
        <w:gridCol w:w="1279"/>
        <w:gridCol w:w="1313"/>
        <w:gridCol w:w="1200"/>
        <w:gridCol w:w="1137"/>
        <w:gridCol w:w="1525"/>
        <w:gridCol w:w="1363"/>
      </w:tblGrid>
      <w:tr>
        <w:tblPrEx>
          <w:tblCellMar>
            <w:top w:w="0" w:type="dxa"/>
            <w:left w:w="0" w:type="dxa"/>
            <w:bottom w:w="0" w:type="dxa"/>
            <w:right w:w="0" w:type="dxa"/>
          </w:tblCellMar>
        </w:tblPrEx>
        <w:trPr>
          <w:trHeight w:val="718" w:hRule="exact"/>
        </w:trPr>
        <w:tc>
          <w:tcPr>
            <w:tcW w:w="688" w:type="dxa"/>
            <w:tcBorders>
              <w:top w:val="single" w:color="000000" w:sz="10" w:space="0"/>
              <w:left w:val="single" w:color="000000" w:sz="10"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jc w:val="center"/>
              <w:textAlignment w:val="auto"/>
              <w:rPr>
                <w:rFonts w:ascii="宋体" w:hAnsi="宋体"/>
                <w:sz w:val="22"/>
                <w:szCs w:val="22"/>
              </w:rPr>
            </w:pPr>
            <w:r>
              <w:rPr>
                <w:rFonts w:hint="eastAsia" w:ascii="宋体" w:hAnsi="宋体" w:cs="宋体"/>
                <w:sz w:val="22"/>
                <w:szCs w:val="22"/>
              </w:rPr>
              <w:t>序</w:t>
            </w:r>
            <w:r>
              <w:rPr>
                <w:rFonts w:ascii="宋体" w:hAnsi="宋体" w:cs="宋体"/>
                <w:sz w:val="22"/>
                <w:szCs w:val="22"/>
              </w:rPr>
              <w:t xml:space="preserve"> </w:t>
            </w:r>
            <w:r>
              <w:rPr>
                <w:rFonts w:hint="eastAsia" w:ascii="宋体" w:hAnsi="宋体" w:cs="宋体"/>
                <w:sz w:val="22"/>
                <w:szCs w:val="22"/>
              </w:rPr>
              <w:t>号</w:t>
            </w:r>
          </w:p>
        </w:tc>
        <w:tc>
          <w:tcPr>
            <w:tcW w:w="1279" w:type="dxa"/>
            <w:tcBorders>
              <w:top w:val="single" w:color="000000" w:sz="10" w:space="0"/>
              <w:left w:val="single" w:color="000000" w:sz="4"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hanging="221"/>
              <w:jc w:val="center"/>
              <w:textAlignment w:val="auto"/>
              <w:rPr>
                <w:rFonts w:ascii="宋体" w:hAnsi="宋体"/>
                <w:sz w:val="22"/>
                <w:szCs w:val="22"/>
              </w:rPr>
            </w:pPr>
            <w:r>
              <w:rPr>
                <w:rFonts w:hint="eastAsia" w:ascii="宋体" w:hAnsi="宋体" w:cs="宋体"/>
                <w:spacing w:val="-1"/>
                <w:sz w:val="22"/>
                <w:szCs w:val="22"/>
              </w:rPr>
              <w:t>项</w:t>
            </w:r>
            <w:r>
              <w:rPr>
                <w:rFonts w:hint="eastAsia" w:ascii="宋体" w:hAnsi="宋体" w:cs="宋体"/>
                <w:spacing w:val="-3"/>
                <w:sz w:val="22"/>
                <w:szCs w:val="22"/>
              </w:rPr>
              <w:t>目</w:t>
            </w:r>
            <w:r>
              <w:rPr>
                <w:rFonts w:hint="eastAsia" w:ascii="宋体" w:hAnsi="宋体" w:cs="宋体"/>
                <w:sz w:val="22"/>
                <w:szCs w:val="22"/>
              </w:rPr>
              <w:t>名称</w:t>
            </w:r>
          </w:p>
        </w:tc>
        <w:tc>
          <w:tcPr>
            <w:tcW w:w="1313" w:type="dxa"/>
            <w:tcBorders>
              <w:top w:val="single" w:color="000000" w:sz="10" w:space="0"/>
              <w:left w:val="single" w:color="000000" w:sz="4"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jc w:val="center"/>
              <w:textAlignment w:val="auto"/>
              <w:rPr>
                <w:rFonts w:ascii="宋体" w:hAnsi="宋体"/>
                <w:sz w:val="22"/>
                <w:szCs w:val="22"/>
              </w:rPr>
            </w:pPr>
            <w:r>
              <w:rPr>
                <w:rFonts w:hint="eastAsia" w:ascii="宋体" w:hAnsi="宋体" w:cs="宋体"/>
                <w:spacing w:val="-1"/>
                <w:sz w:val="22"/>
                <w:szCs w:val="22"/>
              </w:rPr>
              <w:t>业主单位</w:t>
            </w:r>
          </w:p>
        </w:tc>
        <w:tc>
          <w:tcPr>
            <w:tcW w:w="1200" w:type="dxa"/>
            <w:tcBorders>
              <w:top w:val="single" w:color="000000" w:sz="10" w:space="0"/>
              <w:left w:val="single" w:color="000000" w:sz="4"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hanging="221"/>
              <w:jc w:val="center"/>
              <w:textAlignment w:val="auto"/>
              <w:rPr>
                <w:rFonts w:ascii="宋体" w:hAnsi="宋体"/>
                <w:sz w:val="22"/>
                <w:szCs w:val="22"/>
              </w:rPr>
            </w:pPr>
            <w:r>
              <w:rPr>
                <w:rFonts w:hint="eastAsia" w:ascii="宋体" w:hAnsi="宋体" w:cs="宋体"/>
                <w:spacing w:val="-1"/>
                <w:sz w:val="22"/>
                <w:szCs w:val="22"/>
              </w:rPr>
              <w:t>签</w:t>
            </w:r>
            <w:r>
              <w:rPr>
                <w:rFonts w:hint="eastAsia" w:ascii="宋体" w:hAnsi="宋体" w:cs="宋体"/>
                <w:spacing w:val="-3"/>
                <w:sz w:val="22"/>
                <w:szCs w:val="22"/>
              </w:rPr>
              <w:t>约</w:t>
            </w:r>
            <w:r>
              <w:rPr>
                <w:rFonts w:hint="eastAsia" w:ascii="宋体" w:hAnsi="宋体" w:cs="宋体"/>
                <w:sz w:val="22"/>
                <w:szCs w:val="22"/>
              </w:rPr>
              <w:t>日期</w:t>
            </w:r>
          </w:p>
        </w:tc>
        <w:tc>
          <w:tcPr>
            <w:tcW w:w="1137" w:type="dxa"/>
            <w:tcBorders>
              <w:top w:val="single" w:color="000000" w:sz="10" w:space="0"/>
              <w:left w:val="single" w:color="000000" w:sz="4"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jc w:val="center"/>
              <w:textAlignment w:val="auto"/>
              <w:rPr>
                <w:rFonts w:ascii="宋体" w:hAnsi="宋体"/>
                <w:sz w:val="22"/>
                <w:szCs w:val="22"/>
              </w:rPr>
            </w:pPr>
            <w:r>
              <w:rPr>
                <w:rFonts w:hint="eastAsia" w:ascii="宋体" w:hAnsi="宋体" w:cs="宋体"/>
                <w:spacing w:val="-1"/>
                <w:sz w:val="22"/>
                <w:szCs w:val="22"/>
              </w:rPr>
              <w:t>联</w:t>
            </w:r>
            <w:r>
              <w:rPr>
                <w:rFonts w:hint="eastAsia" w:ascii="宋体" w:hAnsi="宋体" w:cs="宋体"/>
                <w:spacing w:val="-3"/>
                <w:sz w:val="22"/>
                <w:szCs w:val="22"/>
              </w:rPr>
              <w:t>系</w:t>
            </w:r>
            <w:r>
              <w:rPr>
                <w:rFonts w:hint="eastAsia" w:ascii="宋体" w:hAnsi="宋体" w:cs="宋体"/>
                <w:sz w:val="22"/>
                <w:szCs w:val="22"/>
              </w:rPr>
              <w:t>人</w:t>
            </w:r>
          </w:p>
        </w:tc>
        <w:tc>
          <w:tcPr>
            <w:tcW w:w="1525" w:type="dxa"/>
            <w:tcBorders>
              <w:top w:val="single" w:color="000000" w:sz="10" w:space="0"/>
              <w:left w:val="single" w:color="000000" w:sz="4" w:space="0"/>
              <w:bottom w:val="single" w:color="000000" w:sz="4" w:space="0"/>
              <w:right w:val="single" w:color="000000" w:sz="4"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jc w:val="center"/>
              <w:textAlignment w:val="auto"/>
              <w:rPr>
                <w:rFonts w:ascii="宋体" w:hAnsi="宋体"/>
                <w:sz w:val="22"/>
                <w:szCs w:val="22"/>
              </w:rPr>
            </w:pPr>
            <w:r>
              <w:rPr>
                <w:rFonts w:hint="eastAsia" w:ascii="宋体" w:hAnsi="宋体" w:cs="宋体"/>
                <w:spacing w:val="-1"/>
                <w:sz w:val="22"/>
                <w:szCs w:val="22"/>
              </w:rPr>
              <w:t>联</w:t>
            </w:r>
            <w:r>
              <w:rPr>
                <w:rFonts w:hint="eastAsia" w:ascii="宋体" w:hAnsi="宋体" w:cs="宋体"/>
                <w:spacing w:val="-3"/>
                <w:sz w:val="22"/>
                <w:szCs w:val="22"/>
              </w:rPr>
              <w:t>系</w:t>
            </w:r>
            <w:r>
              <w:rPr>
                <w:rFonts w:hint="eastAsia" w:ascii="宋体" w:hAnsi="宋体" w:cs="宋体"/>
                <w:spacing w:val="-1"/>
                <w:sz w:val="22"/>
                <w:szCs w:val="22"/>
              </w:rPr>
              <w:t>电</w:t>
            </w:r>
            <w:r>
              <w:rPr>
                <w:rFonts w:hint="eastAsia" w:ascii="宋体" w:hAnsi="宋体" w:cs="宋体"/>
                <w:sz w:val="22"/>
                <w:szCs w:val="22"/>
              </w:rPr>
              <w:t>话</w:t>
            </w:r>
          </w:p>
        </w:tc>
        <w:tc>
          <w:tcPr>
            <w:tcW w:w="1363" w:type="dxa"/>
            <w:tcBorders>
              <w:top w:val="single" w:color="000000" w:sz="10" w:space="0"/>
              <w:left w:val="single" w:color="000000" w:sz="4" w:space="0"/>
              <w:bottom w:val="single" w:color="000000" w:sz="4" w:space="0"/>
              <w:right w:val="single" w:color="000000" w:sz="10" w:space="0"/>
            </w:tcBorders>
            <w:vAlign w:val="center"/>
          </w:tcPr>
          <w:p>
            <w:pPr>
              <w:pStyle w:val="72"/>
              <w:keepNext w:val="0"/>
              <w:keepLines w:val="0"/>
              <w:pageBreakBefore w:val="0"/>
              <w:widowControl w:val="0"/>
              <w:kinsoku w:val="0"/>
              <w:wordWrap/>
              <w:overflowPunct w:val="0"/>
              <w:topLinePunct w:val="0"/>
              <w:autoSpaceDE w:val="0"/>
              <w:autoSpaceDN w:val="0"/>
              <w:bidi w:val="0"/>
              <w:adjustRightInd w:val="0"/>
              <w:snapToGrid/>
              <w:spacing w:before="0" w:line="240" w:lineRule="auto"/>
              <w:ind w:left="0" w:right="0"/>
              <w:jc w:val="center"/>
              <w:textAlignment w:val="auto"/>
              <w:rPr>
                <w:rFonts w:ascii="宋体" w:hAnsi="宋体"/>
                <w:sz w:val="22"/>
                <w:szCs w:val="22"/>
              </w:rPr>
            </w:pPr>
            <w:r>
              <w:rPr>
                <w:rFonts w:hint="eastAsia" w:ascii="宋体" w:hAnsi="宋体" w:cs="宋体"/>
                <w:spacing w:val="-1"/>
                <w:sz w:val="22"/>
                <w:szCs w:val="22"/>
              </w:rPr>
              <w:t>备</w:t>
            </w:r>
            <w:r>
              <w:rPr>
                <w:rFonts w:hint="eastAsia" w:ascii="宋体" w:hAnsi="宋体" w:cs="宋体"/>
                <w:sz w:val="22"/>
                <w:szCs w:val="22"/>
              </w:rPr>
              <w:t>注（填写项目概况）</w:t>
            </w: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37"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672" w:hRule="exact"/>
        </w:trPr>
        <w:tc>
          <w:tcPr>
            <w:tcW w:w="688" w:type="dxa"/>
            <w:tcBorders>
              <w:top w:val="single" w:color="000000" w:sz="4" w:space="0"/>
              <w:left w:val="single" w:color="000000" w:sz="10"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4"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r>
        <w:tblPrEx>
          <w:tblCellMar>
            <w:top w:w="0" w:type="dxa"/>
            <w:left w:w="0" w:type="dxa"/>
            <w:bottom w:w="0" w:type="dxa"/>
            <w:right w:w="0" w:type="dxa"/>
          </w:tblCellMar>
        </w:tblPrEx>
        <w:trPr>
          <w:trHeight w:val="712" w:hRule="exact"/>
        </w:trPr>
        <w:tc>
          <w:tcPr>
            <w:tcW w:w="688" w:type="dxa"/>
            <w:tcBorders>
              <w:top w:val="single" w:color="000000" w:sz="4" w:space="0"/>
              <w:left w:val="single" w:color="000000" w:sz="10"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79" w:type="dxa"/>
            <w:tcBorders>
              <w:top w:val="single" w:color="000000" w:sz="4" w:space="0"/>
              <w:left w:val="single" w:color="000000" w:sz="4"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13" w:type="dxa"/>
            <w:tcBorders>
              <w:top w:val="single" w:color="000000" w:sz="4" w:space="0"/>
              <w:left w:val="single" w:color="000000" w:sz="4"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200" w:type="dxa"/>
            <w:tcBorders>
              <w:top w:val="single" w:color="000000" w:sz="4" w:space="0"/>
              <w:left w:val="single" w:color="000000" w:sz="4"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137" w:type="dxa"/>
            <w:tcBorders>
              <w:top w:val="single" w:color="000000" w:sz="4" w:space="0"/>
              <w:left w:val="single" w:color="000000" w:sz="4"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525" w:type="dxa"/>
            <w:tcBorders>
              <w:top w:val="single" w:color="000000" w:sz="4" w:space="0"/>
              <w:left w:val="single" w:color="000000" w:sz="4" w:space="0"/>
              <w:bottom w:val="single" w:color="000000" w:sz="10" w:space="0"/>
              <w:right w:val="single" w:color="000000" w:sz="4"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c>
          <w:tcPr>
            <w:tcW w:w="1363" w:type="dxa"/>
            <w:tcBorders>
              <w:top w:val="single" w:color="000000" w:sz="4" w:space="0"/>
              <w:left w:val="single" w:color="000000" w:sz="4" w:space="0"/>
              <w:bottom w:val="single" w:color="000000" w:sz="10" w:space="0"/>
              <w:right w:val="single" w:color="000000" w:sz="10" w:space="0"/>
            </w:tcBorders>
            <w:vAlign w:val="center"/>
          </w:tcPr>
          <w:p>
            <w:pPr>
              <w:keepNext w:val="0"/>
              <w:keepLines w:val="0"/>
              <w:pageBreakBefore w:val="0"/>
              <w:widowControl w:val="0"/>
              <w:wordWrap/>
              <w:topLinePunct w:val="0"/>
              <w:bidi w:val="0"/>
              <w:snapToGrid/>
              <w:spacing w:before="0" w:line="360" w:lineRule="auto"/>
              <w:ind w:left="0" w:right="0"/>
              <w:jc w:val="center"/>
              <w:textAlignment w:val="auto"/>
              <w:rPr>
                <w:rFonts w:ascii="宋体" w:hAnsi="宋体"/>
                <w:sz w:val="22"/>
                <w:szCs w:val="22"/>
              </w:rPr>
            </w:pPr>
          </w:p>
        </w:tc>
      </w:tr>
    </w:tbl>
    <w:p>
      <w:pPr>
        <w:autoSpaceDE w:val="0"/>
        <w:autoSpaceDN w:val="0"/>
        <w:adjustRightInd w:val="0"/>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注：</w:t>
      </w:r>
    </w:p>
    <w:p>
      <w:pPr>
        <w:numPr>
          <w:ilvl w:val="0"/>
          <w:numId w:val="3"/>
        </w:numPr>
        <w:tabs>
          <w:tab w:val="left" w:pos="420"/>
          <w:tab w:val="left" w:pos="1260"/>
          <w:tab w:val="left" w:pos="5355"/>
        </w:tabs>
        <w:autoSpaceDE w:val="0"/>
        <w:autoSpaceDN w:val="0"/>
        <w:adjustRightInd w:val="0"/>
        <w:spacing w:line="430" w:lineRule="atLeast"/>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每项业绩须附证明文件，证明文件根据评分内容要求提供；</w:t>
      </w:r>
    </w:p>
    <w:p>
      <w:pPr>
        <w:numPr>
          <w:ilvl w:val="0"/>
          <w:numId w:val="3"/>
        </w:numPr>
        <w:tabs>
          <w:tab w:val="left" w:pos="420"/>
          <w:tab w:val="left" w:pos="1260"/>
          <w:tab w:val="left" w:pos="5355"/>
        </w:tabs>
        <w:autoSpaceDE w:val="0"/>
        <w:autoSpaceDN w:val="0"/>
        <w:adjustRightInd w:val="0"/>
        <w:spacing w:line="430" w:lineRule="atLeast"/>
        <w:rPr>
          <w:rFonts w:hint="eastAsia" w:ascii="宋体" w:hAnsi="宋体" w:eastAsia="宋体" w:cs="宋体"/>
          <w:kern w:val="0"/>
          <w:sz w:val="22"/>
          <w:szCs w:val="22"/>
        </w:rPr>
      </w:pPr>
      <w:r>
        <w:rPr>
          <w:rFonts w:hint="eastAsia" w:ascii="宋体" w:hAnsi="宋体" w:eastAsia="宋体" w:cs="宋体"/>
          <w:kern w:val="0"/>
          <w:sz w:val="22"/>
          <w:szCs w:val="22"/>
          <w:lang w:val="zh-CN"/>
        </w:rPr>
        <w:t>无证明文件的业绩在评分时不予认可；</w:t>
      </w:r>
    </w:p>
    <w:p>
      <w:pPr>
        <w:numPr>
          <w:ilvl w:val="0"/>
          <w:numId w:val="3"/>
        </w:numPr>
        <w:tabs>
          <w:tab w:val="left" w:pos="420"/>
          <w:tab w:val="left" w:pos="1260"/>
          <w:tab w:val="left" w:pos="5355"/>
        </w:tabs>
        <w:autoSpaceDE w:val="0"/>
        <w:autoSpaceDN w:val="0"/>
        <w:adjustRightInd w:val="0"/>
        <w:spacing w:line="430" w:lineRule="atLeast"/>
        <w:rPr>
          <w:rFonts w:hint="eastAsia" w:ascii="宋体" w:hAnsi="宋体" w:eastAsia="宋体" w:cs="宋体"/>
          <w:kern w:val="0"/>
          <w:sz w:val="22"/>
          <w:szCs w:val="22"/>
        </w:rPr>
      </w:pPr>
      <w:r>
        <w:rPr>
          <w:rStyle w:val="36"/>
          <w:rFonts w:hint="eastAsia" w:ascii="宋体" w:hAnsi="宋体" w:eastAsia="宋体" w:cs="宋体"/>
          <w:kern w:val="0"/>
          <w:sz w:val="22"/>
          <w:szCs w:val="22"/>
        </w:rPr>
        <w:t>以合同签订日期为准</w:t>
      </w:r>
      <w:r>
        <w:rPr>
          <w:rFonts w:hint="eastAsia" w:ascii="宋体" w:hAnsi="宋体" w:eastAsia="宋体" w:cs="宋体"/>
          <w:kern w:val="0"/>
          <w:sz w:val="22"/>
          <w:szCs w:val="22"/>
        </w:rPr>
        <w:t>。</w:t>
      </w:r>
    </w:p>
    <w:p>
      <w:pPr>
        <w:spacing w:line="380" w:lineRule="exact"/>
        <w:jc w:val="left"/>
        <w:rPr>
          <w:rFonts w:hint="eastAsia" w:ascii="宋体" w:hAnsi="宋体" w:eastAsia="宋体" w:cs="宋体"/>
          <w:sz w:val="22"/>
          <w:szCs w:val="22"/>
        </w:rPr>
      </w:pPr>
    </w:p>
    <w:p>
      <w:pPr>
        <w:spacing w:line="380" w:lineRule="exact"/>
        <w:jc w:val="left"/>
        <w:rPr>
          <w:rFonts w:hint="eastAsia" w:ascii="宋体" w:hAnsi="宋体" w:eastAsia="宋体" w:cs="宋体"/>
          <w:sz w:val="22"/>
          <w:szCs w:val="22"/>
        </w:rPr>
      </w:pP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 xml:space="preserve">投标人全称（加盖单位公章）： </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380" w:lineRule="exact"/>
        <w:jc w:val="left"/>
        <w:rPr>
          <w:rFonts w:hint="eastAsia" w:ascii="宋体" w:hAnsi="宋体" w:eastAsia="宋体" w:cs="宋体"/>
          <w:sz w:val="22"/>
          <w:szCs w:val="22"/>
        </w:rPr>
      </w:pPr>
      <w:r>
        <w:rPr>
          <w:rFonts w:hint="eastAsia" w:ascii="宋体" w:hAnsi="宋体" w:eastAsia="宋体" w:cs="宋体"/>
          <w:sz w:val="22"/>
          <w:szCs w:val="22"/>
        </w:rPr>
        <w:t>日 期：  年  月  日</w:t>
      </w:r>
    </w:p>
    <w:p>
      <w:pPr>
        <w:spacing w:line="460" w:lineRule="exact"/>
        <w:jc w:val="center"/>
        <w:rPr>
          <w:rFonts w:ascii="宋体" w:hAnsi="宋体"/>
          <w:b/>
          <w:bCs/>
          <w:sz w:val="28"/>
          <w:szCs w:val="28"/>
        </w:rPr>
      </w:pPr>
    </w:p>
    <w:p>
      <w:pPr>
        <w:rPr>
          <w:rFonts w:ascii="宋体" w:hAnsi="宋体"/>
          <w:b/>
          <w:bCs/>
          <w:sz w:val="28"/>
          <w:szCs w:val="28"/>
        </w:rPr>
      </w:pPr>
      <w:r>
        <w:rPr>
          <w:rFonts w:ascii="宋体" w:hAnsi="宋体"/>
          <w:b/>
          <w:bCs/>
          <w:sz w:val="28"/>
          <w:szCs w:val="28"/>
        </w:rPr>
        <w:br w:type="page"/>
      </w:r>
    </w:p>
    <w:p>
      <w:pPr>
        <w:spacing w:line="460" w:lineRule="exact"/>
        <w:jc w:val="center"/>
        <w:rPr>
          <w:rFonts w:ascii="宋体" w:hAnsi="宋体"/>
          <w:b/>
          <w:bCs/>
          <w:sz w:val="28"/>
          <w:szCs w:val="28"/>
        </w:rPr>
      </w:pPr>
    </w:p>
    <w:p>
      <w:pPr>
        <w:jc w:val="center"/>
        <w:outlineLvl w:val="3"/>
        <w:rPr>
          <w:rFonts w:ascii="宋体" w:hAnsi="宋体"/>
          <w:b/>
          <w:bCs/>
          <w:color w:val="000000"/>
          <w:sz w:val="28"/>
          <w:szCs w:val="32"/>
        </w:rPr>
      </w:pPr>
      <w:r>
        <w:rPr>
          <w:rFonts w:hint="eastAsia" w:ascii="宋体" w:hAnsi="宋体"/>
          <w:b/>
          <w:bCs/>
          <w:color w:val="000000"/>
          <w:sz w:val="28"/>
          <w:szCs w:val="32"/>
        </w:rPr>
        <w:t>投标人的管理能力与综合实力（格式自拟）</w:t>
      </w: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rPr>
          <w:rFonts w:ascii="宋体" w:hAnsi="宋体"/>
          <w:b/>
          <w:bCs/>
          <w:color w:val="000000"/>
          <w:sz w:val="24"/>
          <w:szCs w:val="28"/>
        </w:rPr>
      </w:pPr>
      <w:r>
        <w:rPr>
          <w:rFonts w:ascii="宋体" w:hAnsi="宋体"/>
          <w:b/>
          <w:bCs/>
          <w:color w:val="000000"/>
          <w:sz w:val="24"/>
          <w:szCs w:val="28"/>
        </w:rPr>
        <w:br w:type="page"/>
      </w:r>
    </w:p>
    <w:p>
      <w:pPr>
        <w:jc w:val="center"/>
        <w:outlineLvl w:val="3"/>
        <w:rPr>
          <w:rFonts w:hint="eastAsia" w:ascii="宋体" w:hAnsi="宋体"/>
          <w:b/>
          <w:bCs/>
          <w:color w:val="000000"/>
          <w:sz w:val="28"/>
          <w:szCs w:val="32"/>
        </w:rPr>
      </w:pPr>
      <w:r>
        <w:rPr>
          <w:rFonts w:hint="eastAsia" w:ascii="宋体" w:hAnsi="宋体"/>
          <w:b/>
          <w:bCs/>
          <w:color w:val="000000"/>
          <w:sz w:val="28"/>
          <w:szCs w:val="32"/>
        </w:rPr>
        <w:t>人员配备（格式自拟）</w:t>
      </w: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jc w:val="left"/>
        <w:rPr>
          <w:rFonts w:ascii="宋体" w:hAnsi="宋体"/>
          <w:b/>
          <w:bCs/>
          <w:color w:val="000000"/>
          <w:sz w:val="24"/>
          <w:szCs w:val="28"/>
        </w:rPr>
      </w:pPr>
      <w:r>
        <w:rPr>
          <w:rFonts w:ascii="宋体" w:hAnsi="宋体"/>
          <w:b/>
          <w:bCs/>
          <w:color w:val="000000"/>
          <w:sz w:val="24"/>
          <w:szCs w:val="28"/>
        </w:rPr>
        <w:br w:type="page"/>
      </w:r>
    </w:p>
    <w:p>
      <w:pPr>
        <w:jc w:val="center"/>
        <w:outlineLvl w:val="3"/>
        <w:rPr>
          <w:rFonts w:hint="eastAsia" w:ascii="宋体" w:hAnsi="宋体"/>
          <w:b/>
          <w:bCs/>
          <w:color w:val="000000"/>
          <w:sz w:val="28"/>
          <w:szCs w:val="32"/>
        </w:rPr>
      </w:pPr>
      <w:r>
        <w:rPr>
          <w:rFonts w:hint="eastAsia" w:ascii="宋体" w:hAnsi="宋体"/>
          <w:b/>
          <w:bCs/>
          <w:color w:val="000000"/>
          <w:sz w:val="28"/>
          <w:szCs w:val="32"/>
        </w:rPr>
        <w:t>设备配备情况（格式自拟）</w:t>
      </w: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center"/>
        <w:rPr>
          <w:rFonts w:ascii="宋体" w:hAnsi="宋体"/>
          <w:b/>
          <w:bCs/>
          <w:color w:val="000000"/>
          <w:sz w:val="24"/>
          <w:szCs w:val="28"/>
        </w:rPr>
      </w:pPr>
    </w:p>
    <w:p>
      <w:pPr>
        <w:jc w:val="left"/>
        <w:rPr>
          <w:rFonts w:hint="eastAsia" w:ascii="宋体" w:hAnsi="宋体"/>
          <w:b/>
          <w:bCs/>
          <w:color w:val="000000"/>
          <w:sz w:val="24"/>
          <w:szCs w:val="28"/>
        </w:rPr>
      </w:pPr>
      <w:r>
        <w:rPr>
          <w:rFonts w:hint="eastAsia" w:ascii="宋体" w:hAnsi="宋体"/>
          <w:b/>
          <w:bCs/>
          <w:color w:val="000000"/>
          <w:sz w:val="24"/>
          <w:szCs w:val="28"/>
        </w:rPr>
        <w:br w:type="page"/>
      </w:r>
    </w:p>
    <w:p>
      <w:pPr>
        <w:jc w:val="center"/>
        <w:outlineLvl w:val="3"/>
        <w:rPr>
          <w:rFonts w:hint="eastAsia" w:ascii="宋体" w:hAnsi="宋体"/>
          <w:b/>
          <w:bCs/>
          <w:color w:val="000000"/>
          <w:sz w:val="28"/>
          <w:szCs w:val="32"/>
        </w:rPr>
      </w:pPr>
      <w:r>
        <w:rPr>
          <w:rFonts w:hint="eastAsia" w:ascii="宋体" w:hAnsi="宋体"/>
          <w:b/>
          <w:bCs/>
          <w:color w:val="000000"/>
          <w:sz w:val="28"/>
          <w:szCs w:val="32"/>
        </w:rPr>
        <w:t>项目实施方案（格式自拟）</w:t>
      </w: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rPr>
          <w:rFonts w:ascii="宋体" w:hAnsi="宋体"/>
          <w:color w:val="000000"/>
          <w:sz w:val="24"/>
          <w:szCs w:val="28"/>
        </w:rPr>
      </w:pPr>
    </w:p>
    <w:p>
      <w:pPr>
        <w:rPr>
          <w:rFonts w:ascii="宋体" w:hAnsi="宋体"/>
          <w:b/>
          <w:bCs/>
          <w:color w:val="000000"/>
          <w:sz w:val="24"/>
          <w:szCs w:val="28"/>
        </w:rPr>
      </w:pPr>
    </w:p>
    <w:p>
      <w:pPr>
        <w:outlineLvl w:val="9"/>
      </w:pPr>
    </w:p>
    <w:p>
      <w:pPr>
        <w:jc w:val="left"/>
        <w:rPr>
          <w:rFonts w:hint="eastAsia" w:ascii="宋体" w:hAnsi="宋体"/>
          <w:b/>
          <w:bCs/>
          <w:color w:val="000000"/>
          <w:sz w:val="24"/>
          <w:szCs w:val="28"/>
        </w:rPr>
      </w:pPr>
      <w:r>
        <w:rPr>
          <w:rFonts w:hint="eastAsia" w:ascii="宋体" w:hAnsi="宋体"/>
          <w:b/>
          <w:bCs/>
          <w:color w:val="000000"/>
          <w:sz w:val="24"/>
          <w:szCs w:val="28"/>
        </w:rPr>
        <w:br w:type="page"/>
      </w:r>
    </w:p>
    <w:p>
      <w:pPr>
        <w:jc w:val="center"/>
        <w:outlineLvl w:val="3"/>
      </w:pPr>
      <w:r>
        <w:rPr>
          <w:rFonts w:hint="eastAsia" w:ascii="宋体" w:hAnsi="宋体"/>
          <w:b/>
          <w:bCs/>
          <w:color w:val="000000"/>
          <w:sz w:val="28"/>
          <w:szCs w:val="32"/>
        </w:rPr>
        <w:t>其他投标人认为需要提供的资信证明材料及内容（格式自拟）</w:t>
      </w:r>
      <w:r>
        <w:rPr>
          <w:rFonts w:ascii="宋体" w:hAnsi="宋体"/>
          <w:b/>
          <w:color w:val="000000"/>
          <w:sz w:val="28"/>
          <w:szCs w:val="28"/>
        </w:rPr>
        <w:br w:type="page"/>
      </w:r>
    </w:p>
    <w:p>
      <w:pPr>
        <w:rPr>
          <w:rFonts w:ascii="宋体" w:hAnsi="宋体" w:cs="新宋体"/>
          <w:sz w:val="22"/>
          <w:szCs w:val="22"/>
        </w:rPr>
      </w:pPr>
      <w:r>
        <w:rPr>
          <w:rFonts w:hint="eastAsia" w:ascii="宋体" w:hAnsi="宋体" w:cs="新宋体"/>
          <w:sz w:val="22"/>
          <w:szCs w:val="22"/>
        </w:rPr>
        <w:t>（价格标文件封面，供参考）</w:t>
      </w:r>
    </w:p>
    <w:p>
      <w:pPr>
        <w:rPr>
          <w:rFonts w:ascii="宋体" w:hAnsi="宋体" w:cs="新宋体"/>
        </w:rPr>
      </w:pPr>
    </w:p>
    <w:p>
      <w:pPr>
        <w:rPr>
          <w:rFonts w:ascii="宋体" w:hAnsi="宋体" w:cs="新宋体"/>
        </w:rPr>
      </w:pPr>
    </w:p>
    <w:p>
      <w:pPr>
        <w:rPr>
          <w:rFonts w:ascii="宋体" w:hAnsi="宋体" w:cs="新宋体"/>
        </w:rPr>
      </w:pPr>
    </w:p>
    <w:p>
      <w:pPr>
        <w:jc w:val="center"/>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（项目名称）投标文件</w:t>
      </w:r>
    </w:p>
    <w:p>
      <w:pPr>
        <w:rPr>
          <w:rFonts w:ascii="宋体" w:hAnsi="宋体" w:cs="新宋体"/>
          <w:sz w:val="28"/>
          <w:szCs w:val="28"/>
        </w:rPr>
      </w:pPr>
    </w:p>
    <w:p>
      <w:pPr>
        <w:rPr>
          <w:rFonts w:ascii="宋体" w:hAnsi="宋体" w:cs="新宋体"/>
          <w:sz w:val="28"/>
          <w:szCs w:val="28"/>
        </w:rPr>
      </w:pPr>
    </w:p>
    <w:p>
      <w:pPr>
        <w:pStyle w:val="28"/>
        <w:ind w:firstLine="280"/>
        <w:rPr>
          <w:rFonts w:ascii="宋体" w:hAnsi="宋体" w:cs="新宋体"/>
          <w:sz w:val="28"/>
          <w:szCs w:val="28"/>
        </w:rPr>
      </w:pPr>
    </w:p>
    <w:p>
      <w:pPr>
        <w:pStyle w:val="28"/>
        <w:ind w:firstLine="280"/>
        <w:rPr>
          <w:rFonts w:ascii="宋体" w:hAnsi="宋体" w:cs="新宋体"/>
          <w:sz w:val="28"/>
          <w:szCs w:val="28"/>
        </w:rPr>
      </w:pPr>
    </w:p>
    <w:p>
      <w:pPr>
        <w:jc w:val="center"/>
        <w:rPr>
          <w:rFonts w:ascii="宋体" w:hAnsi="宋体" w:cs="新宋体"/>
          <w:sz w:val="52"/>
          <w:szCs w:val="52"/>
        </w:rPr>
      </w:pPr>
    </w:p>
    <w:p>
      <w:pPr>
        <w:spacing w:line="360" w:lineRule="auto"/>
        <w:jc w:val="center"/>
        <w:outlineLvl w:val="2"/>
        <w:rPr>
          <w:rFonts w:ascii="宋体" w:hAnsi="宋体" w:cs="新宋体"/>
          <w:szCs w:val="21"/>
        </w:rPr>
      </w:pPr>
      <w:bookmarkStart w:id="109" w:name="_Toc24158"/>
      <w:r>
        <w:rPr>
          <w:rFonts w:hint="eastAsia" w:ascii="宋体" w:hAnsi="宋体" w:cs="新宋体"/>
          <w:sz w:val="52"/>
          <w:szCs w:val="52"/>
        </w:rPr>
        <w:t>价 格 标</w:t>
      </w:r>
      <w:bookmarkEnd w:id="109"/>
    </w:p>
    <w:p>
      <w:pPr>
        <w:spacing w:line="360" w:lineRule="auto"/>
        <w:rPr>
          <w:rFonts w:ascii="宋体" w:hAnsi="宋体" w:cs="新宋体"/>
          <w:szCs w:val="21"/>
        </w:rPr>
      </w:pPr>
    </w:p>
    <w:p>
      <w:pPr>
        <w:spacing w:line="360" w:lineRule="auto"/>
        <w:rPr>
          <w:rFonts w:ascii="宋体" w:hAnsi="宋体" w:cs="新宋体"/>
          <w:szCs w:val="21"/>
        </w:rPr>
      </w:pPr>
    </w:p>
    <w:p>
      <w:pPr>
        <w:spacing w:line="360" w:lineRule="auto"/>
        <w:rPr>
          <w:rFonts w:ascii="宋体" w:hAnsi="宋体" w:cs="新宋体"/>
          <w:szCs w:val="21"/>
        </w:rPr>
      </w:pPr>
    </w:p>
    <w:p>
      <w:pPr>
        <w:spacing w:line="360" w:lineRule="auto"/>
        <w:rPr>
          <w:rFonts w:ascii="宋体" w:hAnsi="宋体" w:cs="新宋体"/>
          <w:szCs w:val="21"/>
        </w:rPr>
      </w:pPr>
    </w:p>
    <w:p>
      <w:pPr>
        <w:spacing w:line="360" w:lineRule="auto"/>
        <w:rPr>
          <w:rFonts w:ascii="宋体" w:hAnsi="宋体" w:cs="新宋体"/>
          <w:szCs w:val="21"/>
        </w:rPr>
      </w:pPr>
    </w:p>
    <w:p>
      <w:pPr>
        <w:spacing w:line="360" w:lineRule="auto"/>
        <w:rPr>
          <w:rFonts w:ascii="宋体" w:hAnsi="宋体" w:cs="新宋体"/>
          <w:szCs w:val="21"/>
        </w:rPr>
      </w:pPr>
    </w:p>
    <w:p>
      <w:pPr>
        <w:jc w:val="center"/>
        <w:rPr>
          <w:rFonts w:ascii="宋体" w:hAnsi="宋体" w:cs="新宋体"/>
          <w:sz w:val="28"/>
          <w:szCs w:val="28"/>
        </w:rPr>
      </w:pPr>
      <w:r>
        <w:rPr>
          <w:rFonts w:hint="eastAsia" w:ascii="宋体" w:hAnsi="宋体" w:cs="新宋体"/>
          <w:sz w:val="28"/>
          <w:szCs w:val="28"/>
        </w:rPr>
        <w:t>投标人：</w:t>
      </w:r>
      <w:r>
        <w:rPr>
          <w:rFonts w:hint="eastAsia" w:ascii="宋体" w:hAnsi="宋体" w:cs="新宋体"/>
          <w:sz w:val="28"/>
          <w:szCs w:val="28"/>
          <w:u w:val="single"/>
        </w:rPr>
        <w:t xml:space="preserve">                              </w:t>
      </w:r>
      <w:r>
        <w:rPr>
          <w:rFonts w:hint="eastAsia" w:ascii="宋体" w:hAnsi="宋体" w:cs="新宋体"/>
          <w:sz w:val="28"/>
          <w:szCs w:val="28"/>
        </w:rPr>
        <w:t>（盖单位章）</w:t>
      </w:r>
    </w:p>
    <w:p>
      <w:pPr>
        <w:rPr>
          <w:rFonts w:ascii="宋体" w:hAnsi="宋体" w:cs="新宋体"/>
          <w:sz w:val="28"/>
          <w:szCs w:val="28"/>
          <w:u w:val="single"/>
        </w:rPr>
      </w:pPr>
    </w:p>
    <w:p>
      <w:pPr>
        <w:jc w:val="center"/>
        <w:rPr>
          <w:rFonts w:ascii="宋体" w:hAnsi="宋体" w:cs="新宋体"/>
          <w:sz w:val="28"/>
          <w:szCs w:val="28"/>
        </w:rPr>
      </w:pPr>
      <w:r>
        <w:rPr>
          <w:rFonts w:hint="eastAsia" w:ascii="宋体" w:hAnsi="宋体" w:cs="新宋体"/>
          <w:sz w:val="28"/>
          <w:szCs w:val="28"/>
        </w:rPr>
        <w:t>法定代表人或授权代表：</w:t>
      </w:r>
      <w:r>
        <w:rPr>
          <w:rFonts w:hint="eastAsia" w:ascii="宋体" w:hAnsi="宋体" w:cs="新宋体"/>
          <w:sz w:val="28"/>
          <w:szCs w:val="28"/>
          <w:u w:val="single"/>
        </w:rPr>
        <w:t xml:space="preserve">          </w:t>
      </w:r>
      <w:r>
        <w:rPr>
          <w:rFonts w:hint="eastAsia" w:ascii="宋体" w:hAnsi="宋体" w:cs="新宋体"/>
          <w:sz w:val="28"/>
          <w:szCs w:val="28"/>
        </w:rPr>
        <w:t>（签字或盖章）</w:t>
      </w:r>
    </w:p>
    <w:p>
      <w:pPr>
        <w:rPr>
          <w:rFonts w:ascii="宋体" w:hAnsi="宋体" w:cs="新宋体"/>
          <w:sz w:val="28"/>
          <w:szCs w:val="28"/>
        </w:rPr>
      </w:pPr>
    </w:p>
    <w:p>
      <w:pPr>
        <w:overflowPunct w:val="0"/>
        <w:spacing w:line="380" w:lineRule="exact"/>
        <w:ind w:firstLine="2738" w:firstLineChars="978"/>
        <w:rPr>
          <w:rFonts w:ascii="宋体" w:hAnsi="宋体" w:cs="新宋体"/>
          <w:sz w:val="28"/>
          <w:szCs w:val="28"/>
        </w:rPr>
      </w:pPr>
      <w:r>
        <w:rPr>
          <w:rFonts w:hint="eastAsia" w:ascii="宋体" w:hAnsi="宋体" w:cs="新宋体"/>
          <w:sz w:val="28"/>
          <w:szCs w:val="28"/>
          <w:u w:val="single"/>
        </w:rPr>
        <w:t xml:space="preserve">        </w:t>
      </w:r>
      <w:r>
        <w:rPr>
          <w:rFonts w:hint="eastAsia" w:ascii="宋体" w:hAnsi="宋体" w:cs="新宋体"/>
          <w:sz w:val="28"/>
          <w:szCs w:val="28"/>
        </w:rPr>
        <w:t>年</w:t>
      </w:r>
      <w:r>
        <w:rPr>
          <w:rFonts w:hint="eastAsia" w:ascii="宋体" w:hAnsi="宋体" w:cs="新宋体"/>
          <w:sz w:val="28"/>
          <w:szCs w:val="28"/>
          <w:u w:val="single"/>
        </w:rPr>
        <w:t xml:space="preserve">        </w:t>
      </w:r>
      <w:r>
        <w:rPr>
          <w:rFonts w:hint="eastAsia" w:ascii="宋体" w:hAnsi="宋体" w:cs="新宋体"/>
          <w:sz w:val="28"/>
          <w:szCs w:val="28"/>
        </w:rPr>
        <w:t>月</w:t>
      </w:r>
      <w:r>
        <w:rPr>
          <w:rFonts w:hint="eastAsia" w:ascii="宋体" w:hAnsi="宋体" w:cs="新宋体"/>
          <w:sz w:val="28"/>
          <w:szCs w:val="28"/>
          <w:u w:val="single"/>
        </w:rPr>
        <w:t xml:space="preserve">        </w:t>
      </w:r>
      <w:r>
        <w:rPr>
          <w:rFonts w:hint="eastAsia" w:ascii="宋体" w:hAnsi="宋体" w:cs="新宋体"/>
          <w:sz w:val="28"/>
          <w:szCs w:val="28"/>
        </w:rPr>
        <w:t>日</w:t>
      </w:r>
    </w:p>
    <w:p>
      <w:pPr>
        <w:widowControl/>
        <w:jc w:val="left"/>
        <w:rPr>
          <w:rFonts w:ascii="宋体" w:hAnsi="宋体"/>
          <w:b/>
          <w:color w:val="000000"/>
          <w:sz w:val="28"/>
          <w:szCs w:val="28"/>
        </w:rPr>
      </w:pPr>
    </w:p>
    <w:p>
      <w:pPr>
        <w:spacing w:line="360" w:lineRule="auto"/>
        <w:jc w:val="left"/>
        <w:outlineLvl w:val="3"/>
        <w:rPr>
          <w:rFonts w:ascii="宋体" w:hAnsi="宋体"/>
          <w:bCs/>
          <w:color w:val="000000"/>
          <w:sz w:val="28"/>
          <w:szCs w:val="28"/>
        </w:rPr>
      </w:pPr>
      <w:r>
        <w:rPr>
          <w:rFonts w:ascii="宋体" w:hAnsi="宋体"/>
          <w:b/>
          <w:color w:val="000000"/>
          <w:sz w:val="28"/>
          <w:szCs w:val="28"/>
        </w:rPr>
        <w:br w:type="page"/>
      </w:r>
      <w:r>
        <w:rPr>
          <w:rFonts w:hint="eastAsia" w:ascii="宋体" w:hAnsi="宋体"/>
          <w:color w:val="000000"/>
          <w:sz w:val="28"/>
          <w:szCs w:val="32"/>
        </w:rPr>
        <w:t>附件十二-1</w:t>
      </w:r>
    </w:p>
    <w:p>
      <w:pPr>
        <w:spacing w:line="400" w:lineRule="exact"/>
        <w:jc w:val="center"/>
        <w:outlineLvl w:val="4"/>
        <w:rPr>
          <w:rFonts w:ascii="宋体" w:hAnsi="宋体" w:cs="宋体"/>
          <w:sz w:val="28"/>
          <w:szCs w:val="20"/>
        </w:rPr>
      </w:pPr>
      <w:r>
        <w:rPr>
          <w:rFonts w:hint="eastAsia" w:ascii="宋体" w:hAnsi="宋体" w:cs="宋体"/>
          <w:b/>
          <w:bCs/>
          <w:sz w:val="28"/>
          <w:szCs w:val="20"/>
        </w:rPr>
        <w:t>投标报价一览表</w:t>
      </w:r>
    </w:p>
    <w:p>
      <w:pPr>
        <w:spacing w:line="380" w:lineRule="exact"/>
        <w:ind w:firstLine="103" w:firstLineChars="49"/>
        <w:rPr>
          <w:rFonts w:ascii="宋体" w:hAnsi="宋体"/>
          <w:b/>
          <w:bCs/>
          <w:szCs w:val="21"/>
        </w:rPr>
      </w:pPr>
      <w:r>
        <w:rPr>
          <w:rFonts w:hint="eastAsia" w:ascii="宋体" w:hAnsi="宋体"/>
          <w:b/>
          <w:bCs/>
          <w:szCs w:val="21"/>
        </w:rPr>
        <w:t xml:space="preserve">   </w:t>
      </w:r>
    </w:p>
    <w:tbl>
      <w:tblPr>
        <w:tblStyle w:val="30"/>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506" w:type="dxa"/>
            <w:vAlign w:val="center"/>
          </w:tcPr>
          <w:p>
            <w:pPr>
              <w:pStyle w:val="15"/>
              <w:keepNext w:val="0"/>
              <w:keepLines w:val="0"/>
              <w:pageBreakBefore w:val="0"/>
              <w:widowControl w:val="0"/>
              <w:kinsoku/>
              <w:wordWrap/>
              <w:overflowPunct/>
              <w:topLinePunct w:val="0"/>
              <w:autoSpaceDE/>
              <w:autoSpaceDN/>
              <w:bidi w:val="0"/>
              <w:adjustRightInd/>
              <w:snapToGrid/>
              <w:spacing w:before="0" w:beforeLines="0" w:after="0" w:afterLines="0" w:line="400" w:lineRule="atLeast"/>
              <w:jc w:val="center"/>
              <w:textAlignment w:val="auto"/>
              <w:rPr>
                <w:rFonts w:hAnsi="宋体" w:cs="Arial"/>
                <w:b/>
                <w:sz w:val="22"/>
                <w:szCs w:val="22"/>
              </w:rPr>
            </w:pPr>
            <w:r>
              <w:rPr>
                <w:rFonts w:hint="eastAsia" w:hAnsi="宋体"/>
                <w:b/>
                <w:sz w:val="22"/>
                <w:szCs w:val="22"/>
              </w:rPr>
              <w:t>内容</w:t>
            </w:r>
          </w:p>
        </w:tc>
        <w:tc>
          <w:tcPr>
            <w:tcW w:w="6238" w:type="dxa"/>
            <w:vAlign w:val="center"/>
          </w:tcPr>
          <w:p>
            <w:pPr>
              <w:pStyle w:val="15"/>
              <w:keepNext w:val="0"/>
              <w:keepLines w:val="0"/>
              <w:pageBreakBefore w:val="0"/>
              <w:widowControl w:val="0"/>
              <w:kinsoku/>
              <w:wordWrap/>
              <w:overflowPunct/>
              <w:topLinePunct w:val="0"/>
              <w:autoSpaceDE/>
              <w:autoSpaceDN/>
              <w:bidi w:val="0"/>
              <w:adjustRightInd/>
              <w:snapToGrid/>
              <w:spacing w:before="0" w:beforeLines="0" w:after="0" w:afterLines="0" w:line="460" w:lineRule="atLeast"/>
              <w:jc w:val="center"/>
              <w:textAlignment w:val="auto"/>
              <w:rPr>
                <w:rFonts w:hAnsi="宋体" w:cs="宋体"/>
                <w:b/>
                <w:kern w:val="2"/>
                <w:sz w:val="22"/>
                <w:szCs w:val="22"/>
              </w:rPr>
            </w:pPr>
            <w:r>
              <w:rPr>
                <w:rFonts w:hint="eastAsia" w:hAnsi="宋体"/>
                <w:b/>
                <w:sz w:val="22"/>
                <w:szCs w:val="22"/>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2506" w:type="dxa"/>
            <w:vAlign w:val="center"/>
          </w:tcPr>
          <w:p>
            <w:pPr>
              <w:pStyle w:val="15"/>
              <w:keepNext w:val="0"/>
              <w:keepLines w:val="0"/>
              <w:pageBreakBefore w:val="0"/>
              <w:widowControl w:val="0"/>
              <w:kinsoku/>
              <w:wordWrap/>
              <w:overflowPunct/>
              <w:topLinePunct w:val="0"/>
              <w:autoSpaceDE/>
              <w:autoSpaceDN/>
              <w:bidi w:val="0"/>
              <w:adjustRightInd/>
              <w:snapToGrid/>
              <w:spacing w:before="0" w:beforeLines="0" w:after="0" w:afterLines="0" w:line="400" w:lineRule="atLeast"/>
              <w:jc w:val="center"/>
              <w:textAlignment w:val="auto"/>
              <w:rPr>
                <w:rFonts w:hint="eastAsia" w:hAnsi="宋体" w:eastAsia="宋体"/>
                <w:b/>
                <w:color w:val="auto"/>
                <w:sz w:val="22"/>
                <w:szCs w:val="22"/>
                <w:lang w:eastAsia="zh-CN"/>
              </w:rPr>
            </w:pPr>
            <w:r>
              <w:rPr>
                <w:rFonts w:hint="eastAsia" w:hAnsi="宋体"/>
                <w:bCs/>
                <w:color w:val="auto"/>
                <w:sz w:val="22"/>
                <w:szCs w:val="22"/>
                <w:lang w:eastAsia="zh-CN"/>
              </w:rPr>
              <w:t>温州港集团有限公司</w:t>
            </w:r>
            <w:r>
              <w:rPr>
                <w:rFonts w:hint="eastAsia" w:hAnsi="宋体"/>
                <w:bCs/>
                <w:color w:val="auto"/>
                <w:sz w:val="22"/>
                <w:szCs w:val="22"/>
                <w:lang w:val="en-US" w:eastAsia="zh-CN"/>
              </w:rPr>
              <w:t>乐清湾片区海洋防污染联防体服务外包</w:t>
            </w:r>
          </w:p>
        </w:tc>
        <w:tc>
          <w:tcPr>
            <w:tcW w:w="6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rPr>
                <w:rFonts w:hAnsi="宋体" w:cs="宋体"/>
                <w:color w:val="auto"/>
                <w:sz w:val="22"/>
                <w:szCs w:val="22"/>
              </w:rPr>
            </w:pPr>
            <w:r>
              <w:rPr>
                <w:rFonts w:hint="eastAsia" w:hAnsi="宋体" w:cs="宋体"/>
                <w:color w:val="auto"/>
                <w:sz w:val="22"/>
                <w:szCs w:val="22"/>
                <w:lang w:val="en-US" w:eastAsia="zh-CN"/>
              </w:rPr>
              <w:t>一</w:t>
            </w:r>
            <w:r>
              <w:rPr>
                <w:rFonts w:hint="eastAsia" w:hAnsi="宋体" w:cs="宋体"/>
                <w:color w:val="auto"/>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2506" w:type="dxa"/>
            <w:vAlign w:val="center"/>
          </w:tcPr>
          <w:p>
            <w:pPr>
              <w:pStyle w:val="15"/>
              <w:keepNext w:val="0"/>
              <w:keepLines w:val="0"/>
              <w:pageBreakBefore w:val="0"/>
              <w:widowControl w:val="0"/>
              <w:kinsoku/>
              <w:wordWrap/>
              <w:overflowPunct/>
              <w:topLinePunct w:val="0"/>
              <w:autoSpaceDE/>
              <w:autoSpaceDN/>
              <w:bidi w:val="0"/>
              <w:adjustRightInd/>
              <w:snapToGrid/>
              <w:spacing w:before="0" w:beforeLines="0" w:after="0" w:afterLines="0" w:line="460" w:lineRule="atLeast"/>
              <w:jc w:val="center"/>
              <w:textAlignment w:val="auto"/>
              <w:rPr>
                <w:rFonts w:hAnsi="宋体" w:cs="宋体"/>
                <w:bCs/>
                <w:color w:val="auto"/>
                <w:kern w:val="2"/>
                <w:sz w:val="22"/>
                <w:szCs w:val="22"/>
              </w:rPr>
            </w:pPr>
            <w:r>
              <w:rPr>
                <w:rFonts w:hint="eastAsia" w:hAnsi="宋体" w:cs="宋体"/>
                <w:bCs/>
                <w:color w:val="auto"/>
                <w:kern w:val="2"/>
                <w:sz w:val="22"/>
                <w:szCs w:val="22"/>
              </w:rPr>
              <w:t>投标报价</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460" w:lineRule="atLeast"/>
              <w:jc w:val="center"/>
              <w:textAlignment w:val="auto"/>
              <w:rPr>
                <w:rFonts w:hAnsi="宋体" w:cs="宋体"/>
                <w:b/>
                <w:color w:val="auto"/>
                <w:kern w:val="2"/>
                <w:sz w:val="22"/>
                <w:szCs w:val="22"/>
              </w:rPr>
            </w:pPr>
            <w:r>
              <w:rPr>
                <w:rFonts w:hint="eastAsia" w:hAnsi="宋体" w:cs="宋体"/>
                <w:bCs/>
                <w:color w:val="auto"/>
                <w:kern w:val="2"/>
                <w:sz w:val="22"/>
                <w:szCs w:val="22"/>
              </w:rPr>
              <w:t>（总价）</w:t>
            </w:r>
          </w:p>
        </w:tc>
        <w:tc>
          <w:tcPr>
            <w:tcW w:w="6238" w:type="dxa"/>
            <w:vAlign w:val="center"/>
          </w:tcPr>
          <w:p>
            <w:pPr>
              <w:pStyle w:val="15"/>
              <w:keepNext w:val="0"/>
              <w:keepLines w:val="0"/>
              <w:pageBreakBefore w:val="0"/>
              <w:widowControl w:val="0"/>
              <w:kinsoku/>
              <w:wordWrap/>
              <w:overflowPunct/>
              <w:topLinePunct w:val="0"/>
              <w:autoSpaceDE/>
              <w:autoSpaceDN/>
              <w:bidi w:val="0"/>
              <w:adjustRightInd/>
              <w:snapToGrid/>
              <w:spacing w:before="0" w:beforeLines="0" w:after="0" w:afterLines="0" w:line="460" w:lineRule="atLeast"/>
              <w:jc w:val="center"/>
              <w:textAlignment w:val="auto"/>
              <w:rPr>
                <w:rFonts w:hAnsi="宋体" w:cs="宋体"/>
                <w:b/>
                <w:bCs/>
                <w:color w:val="auto"/>
                <w:kern w:val="2"/>
                <w:sz w:val="22"/>
                <w:szCs w:val="22"/>
              </w:rPr>
            </w:pPr>
            <w:r>
              <w:rPr>
                <w:rFonts w:hint="eastAsia" w:hAnsi="宋体" w:cs="宋体"/>
                <w:color w:val="auto"/>
                <w:kern w:val="2"/>
                <w:sz w:val="22"/>
                <w:szCs w:val="22"/>
              </w:rPr>
              <w:t>（大写）：</w:t>
            </w:r>
            <w:r>
              <w:rPr>
                <w:rFonts w:hint="eastAsia" w:hAnsi="宋体" w:cs="宋体"/>
                <w:color w:val="auto"/>
                <w:kern w:val="2"/>
                <w:sz w:val="22"/>
                <w:szCs w:val="22"/>
                <w:u w:val="single"/>
              </w:rPr>
              <w:t xml:space="preserve"> </w:t>
            </w:r>
            <w:r>
              <w:rPr>
                <w:rFonts w:hAnsi="宋体" w:cs="宋体"/>
                <w:color w:val="auto"/>
                <w:kern w:val="2"/>
                <w:sz w:val="22"/>
                <w:szCs w:val="22"/>
                <w:u w:val="single"/>
              </w:rPr>
              <w:t xml:space="preserve">  </w:t>
            </w:r>
            <w:r>
              <w:rPr>
                <w:rFonts w:hint="eastAsia" w:hAnsi="宋体" w:cs="宋体"/>
                <w:color w:val="auto"/>
                <w:kern w:val="2"/>
                <w:sz w:val="22"/>
                <w:szCs w:val="22"/>
                <w:u w:val="single"/>
              </w:rPr>
              <w:t xml:space="preserve"> </w:t>
            </w:r>
            <w:r>
              <w:rPr>
                <w:rFonts w:hAnsi="宋体" w:cs="宋体"/>
                <w:color w:val="auto"/>
                <w:kern w:val="2"/>
                <w:sz w:val="22"/>
                <w:szCs w:val="22"/>
                <w:u w:val="single"/>
              </w:rPr>
              <w:t xml:space="preserve">   </w:t>
            </w:r>
            <w:r>
              <w:rPr>
                <w:rFonts w:hint="eastAsia" w:hAnsi="宋体" w:cs="宋体"/>
                <w:color w:val="auto"/>
                <w:kern w:val="2"/>
                <w:sz w:val="22"/>
                <w:szCs w:val="22"/>
              </w:rPr>
              <w:t>元/人民币</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460" w:lineRule="atLeast"/>
              <w:jc w:val="center"/>
              <w:textAlignment w:val="auto"/>
              <w:rPr>
                <w:rFonts w:hAnsi="宋体" w:cs="宋体"/>
                <w:color w:val="auto"/>
                <w:kern w:val="2"/>
                <w:sz w:val="22"/>
                <w:szCs w:val="22"/>
              </w:rPr>
            </w:pPr>
            <w:r>
              <w:rPr>
                <w:rFonts w:hint="eastAsia" w:hAnsi="宋体" w:cs="宋体"/>
                <w:color w:val="auto"/>
                <w:kern w:val="2"/>
                <w:sz w:val="22"/>
                <w:szCs w:val="22"/>
              </w:rPr>
              <w:t>（小写）：¥</w:t>
            </w:r>
            <w:r>
              <w:rPr>
                <w:rFonts w:hint="eastAsia" w:hAnsi="宋体" w:cs="宋体"/>
                <w:color w:val="auto"/>
                <w:kern w:val="2"/>
                <w:sz w:val="22"/>
                <w:szCs w:val="22"/>
                <w:u w:val="single"/>
              </w:rPr>
              <w:t xml:space="preserve">      </w:t>
            </w:r>
            <w:r>
              <w:rPr>
                <w:rFonts w:hint="eastAsia" w:hAnsi="宋体" w:cs="宋体"/>
                <w:color w:val="auto"/>
                <w:kern w:val="2"/>
                <w:sz w:val="22"/>
                <w:szCs w:val="22"/>
              </w:rPr>
              <w:t>元/人民币</w:t>
            </w:r>
          </w:p>
        </w:tc>
      </w:tr>
    </w:tbl>
    <w:p>
      <w:pPr>
        <w:spacing w:line="360" w:lineRule="auto"/>
        <w:rPr>
          <w:rFonts w:ascii="宋体" w:hAnsi="宋体"/>
          <w:b/>
          <w:bCs/>
          <w:sz w:val="22"/>
          <w:szCs w:val="22"/>
        </w:rPr>
      </w:pPr>
      <w:r>
        <w:rPr>
          <w:rFonts w:hint="eastAsia" w:ascii="宋体" w:hAnsi="宋体"/>
          <w:b/>
          <w:bCs/>
          <w:sz w:val="22"/>
          <w:szCs w:val="22"/>
        </w:rPr>
        <w:t>说明：</w:t>
      </w:r>
      <w:r>
        <w:rPr>
          <w:rFonts w:ascii="宋体" w:hAnsi="宋体"/>
          <w:b/>
          <w:bCs/>
          <w:sz w:val="22"/>
          <w:szCs w:val="22"/>
        </w:rPr>
        <w:t xml:space="preserve"> </w:t>
      </w:r>
    </w:p>
    <w:p>
      <w:pPr>
        <w:spacing w:line="360" w:lineRule="auto"/>
        <w:rPr>
          <w:rFonts w:ascii="宋体" w:hAnsi="宋体"/>
          <w:b/>
          <w:bCs/>
          <w:sz w:val="22"/>
          <w:szCs w:val="22"/>
        </w:rPr>
      </w:pPr>
      <w:r>
        <w:rPr>
          <w:rFonts w:ascii="宋体" w:hAnsi="宋体"/>
          <w:b/>
          <w:bCs/>
          <w:sz w:val="22"/>
          <w:szCs w:val="22"/>
        </w:rPr>
        <w:t>1</w:t>
      </w:r>
      <w:r>
        <w:rPr>
          <w:rFonts w:hint="eastAsia" w:ascii="宋体" w:hAnsi="宋体"/>
          <w:b/>
          <w:bCs/>
          <w:sz w:val="22"/>
          <w:szCs w:val="22"/>
        </w:rPr>
        <w:t>.★不提供投标报价一览表的投标文件将被视为未实质性响应招标文件。</w:t>
      </w:r>
    </w:p>
    <w:p>
      <w:pPr>
        <w:spacing w:line="360" w:lineRule="auto"/>
        <w:rPr>
          <w:rFonts w:ascii="宋体" w:hAnsi="宋体"/>
          <w:b/>
          <w:color w:val="000000"/>
          <w:sz w:val="22"/>
          <w:szCs w:val="22"/>
        </w:rPr>
      </w:pPr>
      <w:r>
        <w:rPr>
          <w:rFonts w:ascii="宋体" w:hAnsi="宋体"/>
          <w:b/>
          <w:bCs/>
          <w:sz w:val="22"/>
          <w:szCs w:val="22"/>
        </w:rPr>
        <w:t>2</w:t>
      </w:r>
      <w:r>
        <w:rPr>
          <w:rFonts w:hint="eastAsia" w:ascii="宋体" w:hAnsi="宋体"/>
          <w:b/>
          <w:bCs/>
          <w:sz w:val="22"/>
          <w:szCs w:val="22"/>
        </w:rPr>
        <w:t>.本次报价是包含招标文件规定的</w:t>
      </w:r>
      <w:r>
        <w:rPr>
          <w:rFonts w:hint="eastAsia" w:ascii="宋体" w:hAnsi="宋体"/>
          <w:b/>
          <w:color w:val="000000"/>
          <w:sz w:val="22"/>
          <w:szCs w:val="22"/>
        </w:rPr>
        <w:t>包括各项人工、保险、培训、船舶保养和维修、燃油、船舶折旧、相关部门对船舶的检测费用等一切税金和费用，材料费、人工费、机械费、管理费、相关规费和税金（含平台交易服务费、招标代理服务费）。</w:t>
      </w:r>
    </w:p>
    <w:p>
      <w:pPr>
        <w:spacing w:line="360" w:lineRule="auto"/>
        <w:rPr>
          <w:rFonts w:ascii="宋体" w:hAnsi="宋体"/>
          <w:b/>
          <w:color w:val="000000"/>
          <w:sz w:val="22"/>
          <w:szCs w:val="22"/>
        </w:rPr>
      </w:pPr>
      <w:r>
        <w:rPr>
          <w:rFonts w:hint="eastAsia" w:ascii="宋体" w:hAnsi="宋体"/>
          <w:b/>
          <w:color w:val="000000"/>
          <w:sz w:val="22"/>
          <w:szCs w:val="22"/>
        </w:rPr>
        <w:t>3.此处的投标报价（总价）应与附件十二-2“投标分项报价表”中“合计总价”相一致。</w:t>
      </w:r>
    </w:p>
    <w:p>
      <w:pPr>
        <w:spacing w:line="360" w:lineRule="auto"/>
        <w:rPr>
          <w:rFonts w:ascii="宋体" w:hAnsi="宋体"/>
          <w:b/>
          <w:bCs/>
          <w:sz w:val="22"/>
          <w:szCs w:val="22"/>
        </w:rPr>
      </w:pPr>
      <w:r>
        <w:rPr>
          <w:rFonts w:hint="eastAsia" w:ascii="宋体" w:hAnsi="宋体"/>
          <w:b/>
          <w:bCs/>
          <w:sz w:val="22"/>
          <w:szCs w:val="22"/>
        </w:rPr>
        <w:t xml:space="preserve"> </w:t>
      </w:r>
    </w:p>
    <w:p>
      <w:pPr>
        <w:rPr>
          <w:rFonts w:ascii="宋体" w:hAnsi="宋体"/>
          <w:sz w:val="22"/>
          <w:szCs w:val="22"/>
        </w:rPr>
      </w:pPr>
    </w:p>
    <w:p>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 xml:space="preserve">投标人全称（加盖单位公章）： </w:t>
      </w:r>
    </w:p>
    <w:p>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法定代表人或授权代表（签字</w:t>
      </w:r>
      <w:r>
        <w:rPr>
          <w:rFonts w:hint="eastAsia" w:ascii="宋体" w:hAnsi="宋体" w:cs="宋体"/>
          <w:sz w:val="22"/>
          <w:szCs w:val="22"/>
        </w:rPr>
        <w:t>或盖章</w:t>
      </w:r>
      <w:r>
        <w:rPr>
          <w:rFonts w:hint="eastAsia" w:ascii="宋体" w:hAnsi="宋体"/>
          <w:sz w:val="22"/>
          <w:szCs w:val="22"/>
        </w:rPr>
        <w:t>）：</w:t>
      </w:r>
    </w:p>
    <w:p>
      <w:pPr>
        <w:spacing w:before="156" w:beforeLines="50" w:after="156" w:afterLines="50" w:line="400" w:lineRule="exact"/>
        <w:ind w:firstLine="5390" w:firstLineChars="2450"/>
        <w:rPr>
          <w:rFonts w:ascii="宋体" w:hAnsi="宋体"/>
          <w:sz w:val="22"/>
          <w:szCs w:val="22"/>
        </w:rPr>
      </w:pPr>
      <w:r>
        <w:rPr>
          <w:rFonts w:hint="eastAsia" w:ascii="宋体" w:hAnsi="宋体"/>
          <w:sz w:val="22"/>
          <w:szCs w:val="22"/>
        </w:rPr>
        <w:t>日 期：  年  月  日</w:t>
      </w:r>
    </w:p>
    <w:p>
      <w:pPr>
        <w:rPr>
          <w:rFonts w:ascii="宋体" w:hAnsi="宋体"/>
          <w:b/>
          <w:color w:val="000000"/>
          <w:sz w:val="22"/>
          <w:szCs w:val="22"/>
        </w:rPr>
      </w:pPr>
    </w:p>
    <w:p>
      <w:pPr>
        <w:rPr>
          <w:rFonts w:ascii="宋体" w:hAnsi="宋体"/>
          <w:b/>
          <w:color w:val="000000"/>
          <w:sz w:val="22"/>
          <w:szCs w:val="22"/>
        </w:rPr>
      </w:pPr>
    </w:p>
    <w:p>
      <w:pPr>
        <w:rPr>
          <w:rFonts w:ascii="宋体" w:hAnsi="宋体"/>
          <w:b/>
          <w:color w:val="000000"/>
          <w:sz w:val="22"/>
          <w:szCs w:val="22"/>
        </w:rPr>
      </w:pPr>
      <w:r>
        <w:rPr>
          <w:rFonts w:ascii="宋体" w:hAnsi="宋体"/>
          <w:b/>
          <w:color w:val="000000"/>
          <w:sz w:val="22"/>
          <w:szCs w:val="22"/>
        </w:rPr>
        <w:br w:type="page"/>
      </w:r>
    </w:p>
    <w:p>
      <w:pPr>
        <w:spacing w:line="360" w:lineRule="auto"/>
        <w:jc w:val="left"/>
        <w:outlineLvl w:val="3"/>
        <w:rPr>
          <w:rFonts w:hint="eastAsia" w:ascii="宋体" w:hAnsi="宋体"/>
          <w:color w:val="000000"/>
          <w:sz w:val="28"/>
          <w:szCs w:val="32"/>
        </w:rPr>
      </w:pPr>
      <w:r>
        <w:rPr>
          <w:rFonts w:hint="eastAsia" w:ascii="宋体" w:hAnsi="宋体"/>
          <w:color w:val="000000"/>
          <w:sz w:val="28"/>
          <w:szCs w:val="32"/>
        </w:rPr>
        <w:t>附件十二-2</w:t>
      </w:r>
    </w:p>
    <w:p>
      <w:pPr>
        <w:spacing w:line="400" w:lineRule="exact"/>
        <w:jc w:val="center"/>
        <w:outlineLvl w:val="4"/>
        <w:rPr>
          <w:rFonts w:hint="eastAsia" w:ascii="宋体" w:hAnsi="宋体" w:cs="宋体"/>
          <w:b w:val="0"/>
          <w:bCs w:val="0"/>
          <w:sz w:val="28"/>
          <w:szCs w:val="20"/>
        </w:rPr>
      </w:pPr>
      <w:r>
        <w:rPr>
          <w:rFonts w:hint="eastAsia" w:ascii="宋体" w:hAnsi="宋体" w:cs="宋体"/>
          <w:b w:val="0"/>
          <w:bCs w:val="0"/>
          <w:sz w:val="28"/>
          <w:szCs w:val="20"/>
        </w:rPr>
        <w:t>投标分项报价表</w:t>
      </w:r>
    </w:p>
    <w:p>
      <w:pPr>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rPr>
          <w:rFonts w:hint="eastAsia" w:ascii="宋体" w:hAnsi="宋体" w:eastAsia="宋体" w:cs="宋体"/>
          <w:sz w:val="22"/>
          <w:szCs w:val="22"/>
        </w:rPr>
      </w:pPr>
      <w:r>
        <w:rPr>
          <w:rFonts w:hint="eastAsia" w:ascii="宋体" w:hAnsi="宋体"/>
          <w:szCs w:val="21"/>
        </w:rPr>
        <w:t xml:space="preserve"> </w:t>
      </w:r>
      <w:r>
        <w:rPr>
          <w:rFonts w:hint="eastAsia" w:ascii="宋体" w:hAnsi="宋体" w:eastAsia="宋体" w:cs="宋体"/>
          <w:sz w:val="22"/>
          <w:szCs w:val="22"/>
        </w:rPr>
        <w:t xml:space="preserve">                                     （价格单位：元人民币）</w:t>
      </w:r>
    </w:p>
    <w:tbl>
      <w:tblPr>
        <w:tblStyle w:val="30"/>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497"/>
        <w:gridCol w:w="975"/>
        <w:gridCol w:w="960"/>
        <w:gridCol w:w="187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序号</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工作内容</w:t>
            </w:r>
          </w:p>
        </w:tc>
        <w:tc>
          <w:tcPr>
            <w:tcW w:w="97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单位</w:t>
            </w:r>
          </w:p>
        </w:tc>
        <w:tc>
          <w:tcPr>
            <w:tcW w:w="960"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数量</w:t>
            </w:r>
          </w:p>
        </w:tc>
        <w:tc>
          <w:tcPr>
            <w:tcW w:w="1876"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金额</w:t>
            </w:r>
          </w:p>
        </w:tc>
        <w:tc>
          <w:tcPr>
            <w:tcW w:w="169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1</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color w:val="000000" w:themeColor="text1"/>
                <w:kern w:val="0"/>
                <w:position w:val="20"/>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南岳</w:t>
            </w:r>
            <w:r>
              <w:rPr>
                <w:rFonts w:hint="eastAsia" w:ascii="宋体" w:hAnsi="宋体" w:eastAsia="宋体" w:cs="宋体"/>
                <w:color w:val="000000" w:themeColor="text1"/>
                <w:sz w:val="22"/>
                <w:szCs w:val="22"/>
                <w:highlight w:val="none"/>
                <w14:textFill>
                  <w14:solidFill>
                    <w14:schemeClr w14:val="tx1"/>
                  </w14:solidFill>
                </w14:textFill>
              </w:rPr>
              <w:t>公司海洋防污染联防体服务外包</w:t>
            </w:r>
          </w:p>
        </w:tc>
        <w:tc>
          <w:tcPr>
            <w:tcW w:w="97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年</w:t>
            </w:r>
          </w:p>
        </w:tc>
        <w:tc>
          <w:tcPr>
            <w:tcW w:w="960"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lang w:eastAsia="zh-CN"/>
              </w:rPr>
            </w:pPr>
            <w:r>
              <w:rPr>
                <w:rFonts w:hint="eastAsia" w:ascii="宋体" w:hAnsi="宋体" w:cs="宋体"/>
                <w:kern w:val="0"/>
                <w:position w:val="20"/>
                <w:sz w:val="22"/>
                <w:szCs w:val="22"/>
                <w:lang w:val="en-US" w:eastAsia="zh-CN"/>
              </w:rPr>
              <w:t>1</w:t>
            </w:r>
          </w:p>
        </w:tc>
        <w:tc>
          <w:tcPr>
            <w:tcW w:w="1876"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c>
          <w:tcPr>
            <w:tcW w:w="169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default" w:ascii="宋体" w:hAnsi="宋体" w:eastAsia="宋体" w:cs="宋体"/>
                <w:kern w:val="0"/>
                <w:position w:val="20"/>
                <w:sz w:val="22"/>
                <w:szCs w:val="22"/>
                <w:lang w:val="en-US" w:eastAsia="zh-CN"/>
              </w:rPr>
            </w:pPr>
            <w:r>
              <w:rPr>
                <w:rFonts w:hint="eastAsia" w:ascii="宋体" w:hAnsi="宋体" w:cs="宋体"/>
                <w:kern w:val="0"/>
                <w:position w:val="20"/>
                <w:sz w:val="22"/>
                <w:szCs w:val="22"/>
                <w:lang w:val="en-US" w:eastAsia="zh-CN"/>
              </w:rPr>
              <w:t>2</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益嘉</w:t>
            </w:r>
            <w:r>
              <w:rPr>
                <w:rFonts w:hint="eastAsia" w:ascii="宋体" w:hAnsi="宋体" w:eastAsia="宋体" w:cs="宋体"/>
                <w:color w:val="000000" w:themeColor="text1"/>
                <w:sz w:val="22"/>
                <w:szCs w:val="22"/>
                <w:highlight w:val="none"/>
                <w14:textFill>
                  <w14:solidFill>
                    <w14:schemeClr w14:val="tx1"/>
                  </w14:solidFill>
                </w14:textFill>
              </w:rPr>
              <w:t>公司海洋防污染联防体服务外包</w:t>
            </w:r>
          </w:p>
        </w:tc>
        <w:tc>
          <w:tcPr>
            <w:tcW w:w="97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年</w:t>
            </w:r>
          </w:p>
        </w:tc>
        <w:tc>
          <w:tcPr>
            <w:tcW w:w="960"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lang w:val="en-US" w:eastAsia="zh-CN"/>
              </w:rPr>
            </w:pPr>
            <w:r>
              <w:rPr>
                <w:rFonts w:hint="eastAsia" w:ascii="宋体" w:hAnsi="宋体" w:cs="宋体"/>
                <w:kern w:val="0"/>
                <w:position w:val="20"/>
                <w:sz w:val="22"/>
                <w:szCs w:val="22"/>
                <w:lang w:val="en-US" w:eastAsia="zh-CN"/>
              </w:rPr>
              <w:t>1</w:t>
            </w:r>
          </w:p>
        </w:tc>
        <w:tc>
          <w:tcPr>
            <w:tcW w:w="1876"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c>
          <w:tcPr>
            <w:tcW w:w="169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default" w:ascii="宋体" w:hAnsi="宋体" w:eastAsia="宋体" w:cs="宋体"/>
                <w:kern w:val="0"/>
                <w:position w:val="20"/>
                <w:sz w:val="22"/>
                <w:szCs w:val="22"/>
                <w:lang w:val="en-US" w:eastAsia="zh-CN"/>
              </w:rPr>
            </w:pPr>
            <w:r>
              <w:rPr>
                <w:rFonts w:hint="eastAsia" w:ascii="宋体" w:hAnsi="宋体" w:cs="宋体"/>
                <w:kern w:val="0"/>
                <w:position w:val="20"/>
                <w:sz w:val="22"/>
                <w:szCs w:val="22"/>
                <w:lang w:val="en-US" w:eastAsia="zh-CN"/>
              </w:rPr>
              <w:t>3</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乐清湾</w:t>
            </w:r>
            <w:r>
              <w:rPr>
                <w:rFonts w:hint="eastAsia" w:ascii="宋体" w:hAnsi="宋体" w:eastAsia="宋体" w:cs="宋体"/>
                <w:color w:val="000000" w:themeColor="text1"/>
                <w:sz w:val="22"/>
                <w:szCs w:val="22"/>
                <w:highlight w:val="none"/>
                <w14:textFill>
                  <w14:solidFill>
                    <w14:schemeClr w14:val="tx1"/>
                  </w14:solidFill>
                </w14:textFill>
              </w:rPr>
              <w:t>公司海洋防污染联防体服务外包</w:t>
            </w:r>
          </w:p>
        </w:tc>
        <w:tc>
          <w:tcPr>
            <w:tcW w:w="97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年</w:t>
            </w:r>
          </w:p>
        </w:tc>
        <w:tc>
          <w:tcPr>
            <w:tcW w:w="960"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cs="宋体"/>
                <w:kern w:val="0"/>
                <w:position w:val="20"/>
                <w:sz w:val="22"/>
                <w:szCs w:val="22"/>
                <w:lang w:val="en-US" w:eastAsia="zh-CN"/>
              </w:rPr>
              <w:t>1</w:t>
            </w:r>
          </w:p>
        </w:tc>
        <w:tc>
          <w:tcPr>
            <w:tcW w:w="1876"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c>
          <w:tcPr>
            <w:tcW w:w="1695"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其他费用</w:t>
            </w:r>
          </w:p>
        </w:tc>
        <w:tc>
          <w:tcPr>
            <w:tcW w:w="5506" w:type="dxa"/>
            <w:gridSpan w:val="4"/>
            <w:vAlign w:val="center"/>
          </w:tcPr>
          <w:p>
            <w:pPr>
              <w:keepNext w:val="0"/>
              <w:keepLines w:val="0"/>
              <w:pageBreakBefore w:val="0"/>
              <w:widowControl w:val="0"/>
              <w:kinsoku/>
              <w:wordWrap/>
              <w:overflowPunct/>
              <w:topLinePunct w:val="0"/>
              <w:autoSpaceDE/>
              <w:autoSpaceDN/>
              <w:bidi w:val="0"/>
              <w:adjustRightInd w:val="0"/>
              <w:snapToGrid/>
              <w:spacing w:before="157" w:beforeLines="5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kern w:val="0"/>
                <w:position w:val="20"/>
                <w:sz w:val="22"/>
                <w:szCs w:val="22"/>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2" w:type="dxa"/>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right="0" w:rightChars="0"/>
              <w:jc w:val="center"/>
              <w:textAlignment w:val="baseline"/>
              <w:rPr>
                <w:rFonts w:hint="eastAsia" w:ascii="宋体" w:hAnsi="宋体" w:eastAsia="宋体" w:cs="宋体"/>
                <w:kern w:val="0"/>
                <w:position w:val="20"/>
                <w:sz w:val="22"/>
                <w:szCs w:val="22"/>
              </w:rPr>
            </w:pPr>
            <w:r>
              <w:rPr>
                <w:rFonts w:hint="eastAsia" w:ascii="宋体" w:hAnsi="宋体" w:eastAsia="宋体" w:cs="宋体"/>
                <w:b/>
                <w:sz w:val="22"/>
                <w:szCs w:val="22"/>
              </w:rPr>
              <w:t>合计总价</w:t>
            </w:r>
          </w:p>
        </w:tc>
        <w:tc>
          <w:tcPr>
            <w:tcW w:w="8003" w:type="dxa"/>
            <w:gridSpan w:val="5"/>
            <w:vAlign w:val="center"/>
          </w:tcPr>
          <w:p>
            <w:pPr>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hanging="4"/>
              <w:jc w:val="left"/>
              <w:rPr>
                <w:rFonts w:hint="eastAsia" w:ascii="宋体" w:hAnsi="宋体" w:eastAsia="宋体" w:cs="宋体"/>
                <w:b/>
                <w:bCs/>
                <w:sz w:val="22"/>
                <w:szCs w:val="22"/>
              </w:rPr>
            </w:pPr>
            <w:r>
              <w:rPr>
                <w:rFonts w:hint="eastAsia" w:ascii="宋体" w:hAnsi="宋体" w:eastAsia="宋体" w:cs="宋体"/>
                <w:b/>
                <w:bCs/>
                <w:sz w:val="22"/>
                <w:szCs w:val="22"/>
              </w:rPr>
              <w:t>大写：</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 xml:space="preserve"> 元/人民币</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right="0" w:rightChars="0"/>
              <w:jc w:val="left"/>
              <w:textAlignment w:val="baseline"/>
              <w:rPr>
                <w:rFonts w:hint="eastAsia" w:ascii="宋体" w:hAnsi="宋体" w:eastAsia="宋体" w:cs="宋体"/>
                <w:kern w:val="0"/>
                <w:position w:val="20"/>
                <w:sz w:val="22"/>
                <w:szCs w:val="22"/>
              </w:rPr>
            </w:pPr>
            <w:r>
              <w:rPr>
                <w:rFonts w:hint="eastAsia" w:ascii="宋体" w:hAnsi="宋体" w:eastAsia="宋体" w:cs="宋体"/>
                <w:b/>
                <w:bCs/>
                <w:sz w:val="22"/>
                <w:szCs w:val="22"/>
              </w:rPr>
              <w:t>小写：</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u w:val="single"/>
                <w:lang w:val="en-US" w:eastAsia="zh-CN"/>
              </w:rPr>
              <w:t xml:space="preserve">       </w:t>
            </w:r>
            <w:r>
              <w:rPr>
                <w:rFonts w:hint="eastAsia" w:ascii="宋体" w:hAnsi="宋体" w:eastAsia="宋体" w:cs="宋体"/>
                <w:b/>
                <w:bCs/>
                <w:sz w:val="22"/>
                <w:szCs w:val="22"/>
                <w:u w:val="single"/>
              </w:rPr>
              <w:t xml:space="preserve">  </w:t>
            </w:r>
            <w:r>
              <w:rPr>
                <w:rFonts w:hint="eastAsia" w:ascii="宋体" w:hAnsi="宋体" w:cs="宋体"/>
                <w:b/>
                <w:bCs/>
                <w:sz w:val="22"/>
                <w:szCs w:val="22"/>
                <w:u w:val="none"/>
                <w:lang w:val="en-US" w:eastAsia="zh-CN"/>
              </w:rPr>
              <w:t xml:space="preserve"> </w:t>
            </w:r>
            <w:r>
              <w:rPr>
                <w:rFonts w:hint="eastAsia" w:ascii="宋体" w:hAnsi="宋体" w:eastAsia="宋体" w:cs="宋体"/>
                <w:b/>
                <w:bCs/>
                <w:sz w:val="22"/>
                <w:szCs w:val="22"/>
                <w:u w:val="none"/>
              </w:rPr>
              <w:t>元/人民币</w:t>
            </w:r>
          </w:p>
        </w:tc>
      </w:tr>
    </w:tbl>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0"/>
        <w:rPr>
          <w:rFonts w:hint="eastAsia" w:ascii="宋体" w:hAnsi="宋体" w:eastAsia="宋体" w:cs="宋体"/>
          <w:sz w:val="22"/>
          <w:szCs w:val="22"/>
        </w:rPr>
      </w:pPr>
      <w:r>
        <w:rPr>
          <w:rFonts w:hint="eastAsia" w:ascii="宋体" w:hAnsi="宋体" w:eastAsia="宋体" w:cs="宋体"/>
          <w:sz w:val="22"/>
          <w:szCs w:val="22"/>
        </w:rPr>
        <w:t>说明：1.合计总价金额与按单价汇总金额不一致的，以单价金额计算结果为准。在满足招标文件要求的前提下，若由于投标人自身的原因造成缺报、漏报的风险均由投标人自行承担。</w:t>
      </w:r>
    </w:p>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1"/>
        <w:rPr>
          <w:rFonts w:hint="eastAsia" w:ascii="宋体" w:hAnsi="宋体" w:eastAsia="宋体" w:cs="宋体"/>
          <w:b/>
          <w:bCs/>
          <w:sz w:val="22"/>
          <w:szCs w:val="22"/>
        </w:rPr>
      </w:pPr>
      <w:r>
        <w:rPr>
          <w:rFonts w:hint="eastAsia" w:ascii="宋体" w:hAnsi="宋体" w:eastAsia="宋体" w:cs="宋体"/>
          <w:b/>
          <w:bCs/>
          <w:sz w:val="22"/>
          <w:szCs w:val="22"/>
        </w:rPr>
        <w:t xml:space="preserve">2.★不提供投标分项报价表将被视为没有实质性响应招标文件。 </w:t>
      </w:r>
    </w:p>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0"/>
        <w:rPr>
          <w:rFonts w:hint="eastAsia" w:ascii="宋体" w:hAnsi="宋体" w:eastAsia="宋体" w:cs="宋体"/>
          <w:sz w:val="22"/>
          <w:szCs w:val="22"/>
        </w:rPr>
      </w:pPr>
      <w:r>
        <w:rPr>
          <w:rFonts w:hint="eastAsia" w:ascii="宋体" w:hAnsi="宋体" w:eastAsia="宋体" w:cs="宋体"/>
          <w:sz w:val="22"/>
          <w:szCs w:val="22"/>
        </w:rPr>
        <w:t>3.此处的合计总价应与附件十二-1“投标报价一览表”中“投标报价（总价）”相一致。</w:t>
      </w:r>
    </w:p>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0"/>
        <w:rPr>
          <w:rFonts w:hint="eastAsia" w:ascii="宋体" w:hAnsi="宋体" w:eastAsia="宋体" w:cs="宋体"/>
          <w:sz w:val="22"/>
          <w:szCs w:val="22"/>
        </w:rPr>
      </w:pPr>
      <w:r>
        <w:rPr>
          <w:rFonts w:hint="eastAsia" w:ascii="宋体" w:hAnsi="宋体" w:eastAsia="宋体" w:cs="宋体"/>
          <w:sz w:val="22"/>
          <w:szCs w:val="22"/>
        </w:rPr>
        <w:t xml:space="preserve">投标人全称（加盖单位公章）： </w:t>
      </w:r>
    </w:p>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0"/>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pStyle w:val="28"/>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220"/>
        <w:rPr>
          <w:rFonts w:hint="eastAsia" w:ascii="宋体" w:hAnsi="宋体" w:eastAsia="宋体" w:cs="宋体"/>
          <w:sz w:val="22"/>
          <w:szCs w:val="22"/>
        </w:rPr>
      </w:pPr>
      <w:r>
        <w:rPr>
          <w:rFonts w:hint="eastAsia" w:ascii="宋体" w:hAnsi="宋体" w:eastAsia="宋体" w:cs="宋体"/>
          <w:sz w:val="22"/>
          <w:szCs w:val="22"/>
        </w:rPr>
        <w:t>日 期：  年  月  日</w:t>
      </w:r>
    </w:p>
    <w:sectPr>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汉仪楷体简">
    <w:altName w:val="宋体"/>
    <w:panose1 w:val="00000000000000000000"/>
    <w:charset w:val="86"/>
    <w:family w:val="modern"/>
    <w:pitch w:val="default"/>
    <w:sig w:usb0="00000000" w:usb1="00000000" w:usb2="00000012"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6</w:t>
    </w:r>
    <w:r>
      <w:rPr>
        <w:lang w:val="zh-CN"/>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6"/>
      <w:lvlText w:val="%1."/>
      <w:lvlJc w:val="left"/>
      <w:pPr>
        <w:tabs>
          <w:tab w:val="left" w:pos="360"/>
        </w:tabs>
        <w:ind w:left="360" w:hanging="360"/>
      </w:pPr>
    </w:lvl>
  </w:abstractNum>
  <w:abstractNum w:abstractNumId="1">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2">
    <w:nsid w:val="00000007"/>
    <w:multiLevelType w:val="multilevel"/>
    <w:tmpl w:val="00000007"/>
    <w:lvl w:ilvl="0" w:tentative="0">
      <w:start w:val="1"/>
      <w:numFmt w:val="japaneseCounting"/>
      <w:pStyle w:val="67"/>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NjU4Y2QwZWRmNzYxY2QxZGQ4ZDMwODJjZTQ3MTUifQ=="/>
  </w:docVars>
  <w:rsids>
    <w:rsidRoot w:val="00172A27"/>
    <w:rsid w:val="000015F7"/>
    <w:rsid w:val="000062BC"/>
    <w:rsid w:val="000167D1"/>
    <w:rsid w:val="0002117A"/>
    <w:rsid w:val="0002794A"/>
    <w:rsid w:val="00031F27"/>
    <w:rsid w:val="000323BB"/>
    <w:rsid w:val="00036454"/>
    <w:rsid w:val="00036475"/>
    <w:rsid w:val="00037BC5"/>
    <w:rsid w:val="000452EF"/>
    <w:rsid w:val="00046B73"/>
    <w:rsid w:val="00060F2E"/>
    <w:rsid w:val="0006206F"/>
    <w:rsid w:val="00071312"/>
    <w:rsid w:val="00074762"/>
    <w:rsid w:val="00077468"/>
    <w:rsid w:val="00080A9F"/>
    <w:rsid w:val="00082843"/>
    <w:rsid w:val="00083282"/>
    <w:rsid w:val="00085188"/>
    <w:rsid w:val="00090B3B"/>
    <w:rsid w:val="00094B74"/>
    <w:rsid w:val="00095D50"/>
    <w:rsid w:val="000966A8"/>
    <w:rsid w:val="000A0666"/>
    <w:rsid w:val="000A1350"/>
    <w:rsid w:val="000B7228"/>
    <w:rsid w:val="000B760E"/>
    <w:rsid w:val="000B7B97"/>
    <w:rsid w:val="000C0FCD"/>
    <w:rsid w:val="000C7A1E"/>
    <w:rsid w:val="000D153B"/>
    <w:rsid w:val="000D5EBF"/>
    <w:rsid w:val="000D70F9"/>
    <w:rsid w:val="000E489B"/>
    <w:rsid w:val="000E6FBE"/>
    <w:rsid w:val="000F22FF"/>
    <w:rsid w:val="000F2B41"/>
    <w:rsid w:val="000F79A3"/>
    <w:rsid w:val="00101FC5"/>
    <w:rsid w:val="00102871"/>
    <w:rsid w:val="00117372"/>
    <w:rsid w:val="00121F7A"/>
    <w:rsid w:val="00122B12"/>
    <w:rsid w:val="00124AE3"/>
    <w:rsid w:val="00125B91"/>
    <w:rsid w:val="00134FEA"/>
    <w:rsid w:val="00140097"/>
    <w:rsid w:val="0014160D"/>
    <w:rsid w:val="00142328"/>
    <w:rsid w:val="00142B3F"/>
    <w:rsid w:val="00146B74"/>
    <w:rsid w:val="00151618"/>
    <w:rsid w:val="00156965"/>
    <w:rsid w:val="0016535D"/>
    <w:rsid w:val="001656E7"/>
    <w:rsid w:val="0016757F"/>
    <w:rsid w:val="001678A3"/>
    <w:rsid w:val="00171BF7"/>
    <w:rsid w:val="00172A27"/>
    <w:rsid w:val="00175B6A"/>
    <w:rsid w:val="001770CF"/>
    <w:rsid w:val="00177D20"/>
    <w:rsid w:val="0018245A"/>
    <w:rsid w:val="00185DA6"/>
    <w:rsid w:val="00190964"/>
    <w:rsid w:val="00191C36"/>
    <w:rsid w:val="00192CF4"/>
    <w:rsid w:val="00193B33"/>
    <w:rsid w:val="00196B36"/>
    <w:rsid w:val="001A58E4"/>
    <w:rsid w:val="001A6518"/>
    <w:rsid w:val="001B27BB"/>
    <w:rsid w:val="001B3BCD"/>
    <w:rsid w:val="001B5C7D"/>
    <w:rsid w:val="001D2924"/>
    <w:rsid w:val="001E251B"/>
    <w:rsid w:val="001F17C1"/>
    <w:rsid w:val="001F35C6"/>
    <w:rsid w:val="00210128"/>
    <w:rsid w:val="002126A2"/>
    <w:rsid w:val="00217595"/>
    <w:rsid w:val="00221703"/>
    <w:rsid w:val="00222BA9"/>
    <w:rsid w:val="00227288"/>
    <w:rsid w:val="002308AB"/>
    <w:rsid w:val="00233F62"/>
    <w:rsid w:val="00236103"/>
    <w:rsid w:val="0023752E"/>
    <w:rsid w:val="0024118E"/>
    <w:rsid w:val="0024377C"/>
    <w:rsid w:val="00244DDA"/>
    <w:rsid w:val="00245A2B"/>
    <w:rsid w:val="00247071"/>
    <w:rsid w:val="00253CD0"/>
    <w:rsid w:val="00261D4C"/>
    <w:rsid w:val="00263BA7"/>
    <w:rsid w:val="002647DE"/>
    <w:rsid w:val="00264A11"/>
    <w:rsid w:val="002658F8"/>
    <w:rsid w:val="00265BF0"/>
    <w:rsid w:val="00267A02"/>
    <w:rsid w:val="00274A5D"/>
    <w:rsid w:val="00274BCC"/>
    <w:rsid w:val="002867D5"/>
    <w:rsid w:val="002915DF"/>
    <w:rsid w:val="00291C2C"/>
    <w:rsid w:val="002A3171"/>
    <w:rsid w:val="002A4789"/>
    <w:rsid w:val="002A5907"/>
    <w:rsid w:val="002A7D08"/>
    <w:rsid w:val="002B0054"/>
    <w:rsid w:val="002B2570"/>
    <w:rsid w:val="002C065C"/>
    <w:rsid w:val="002C4029"/>
    <w:rsid w:val="002C51B9"/>
    <w:rsid w:val="002C7FC7"/>
    <w:rsid w:val="002D437F"/>
    <w:rsid w:val="002D5787"/>
    <w:rsid w:val="002D77D5"/>
    <w:rsid w:val="002E31BC"/>
    <w:rsid w:val="002E3563"/>
    <w:rsid w:val="002E48E0"/>
    <w:rsid w:val="002F249D"/>
    <w:rsid w:val="002F385E"/>
    <w:rsid w:val="002F3F04"/>
    <w:rsid w:val="002F4520"/>
    <w:rsid w:val="00302285"/>
    <w:rsid w:val="0030444D"/>
    <w:rsid w:val="0030564F"/>
    <w:rsid w:val="00317359"/>
    <w:rsid w:val="00317DB7"/>
    <w:rsid w:val="00320F65"/>
    <w:rsid w:val="00321F35"/>
    <w:rsid w:val="00340E01"/>
    <w:rsid w:val="003419EE"/>
    <w:rsid w:val="00345768"/>
    <w:rsid w:val="00345C1F"/>
    <w:rsid w:val="00346882"/>
    <w:rsid w:val="00353B74"/>
    <w:rsid w:val="00360D3D"/>
    <w:rsid w:val="00371ED9"/>
    <w:rsid w:val="0038054E"/>
    <w:rsid w:val="00380EF7"/>
    <w:rsid w:val="00381538"/>
    <w:rsid w:val="00384BA2"/>
    <w:rsid w:val="00385B46"/>
    <w:rsid w:val="003919E3"/>
    <w:rsid w:val="00396809"/>
    <w:rsid w:val="003972D0"/>
    <w:rsid w:val="003A202E"/>
    <w:rsid w:val="003A367A"/>
    <w:rsid w:val="003A678C"/>
    <w:rsid w:val="003A67E3"/>
    <w:rsid w:val="003B1D49"/>
    <w:rsid w:val="003B68DF"/>
    <w:rsid w:val="003C307B"/>
    <w:rsid w:val="003C32AA"/>
    <w:rsid w:val="003C6EA1"/>
    <w:rsid w:val="003C6F17"/>
    <w:rsid w:val="003C778F"/>
    <w:rsid w:val="003D5BB5"/>
    <w:rsid w:val="003E0943"/>
    <w:rsid w:val="003E1E21"/>
    <w:rsid w:val="003E38DB"/>
    <w:rsid w:val="003E3AE8"/>
    <w:rsid w:val="003E482C"/>
    <w:rsid w:val="003E50A6"/>
    <w:rsid w:val="003F2531"/>
    <w:rsid w:val="003F6794"/>
    <w:rsid w:val="004016A3"/>
    <w:rsid w:val="00402505"/>
    <w:rsid w:val="004066CF"/>
    <w:rsid w:val="004118C1"/>
    <w:rsid w:val="00414B01"/>
    <w:rsid w:val="00414ECF"/>
    <w:rsid w:val="00420F7F"/>
    <w:rsid w:val="00421690"/>
    <w:rsid w:val="00422CFA"/>
    <w:rsid w:val="004244E5"/>
    <w:rsid w:val="004303DA"/>
    <w:rsid w:val="00430FEE"/>
    <w:rsid w:val="0043412C"/>
    <w:rsid w:val="00435EB5"/>
    <w:rsid w:val="00436A42"/>
    <w:rsid w:val="00440CE8"/>
    <w:rsid w:val="0044765D"/>
    <w:rsid w:val="00447A80"/>
    <w:rsid w:val="004524D4"/>
    <w:rsid w:val="004605F5"/>
    <w:rsid w:val="00482180"/>
    <w:rsid w:val="004823BE"/>
    <w:rsid w:val="00485E43"/>
    <w:rsid w:val="00491FA2"/>
    <w:rsid w:val="00493037"/>
    <w:rsid w:val="00493508"/>
    <w:rsid w:val="0049508E"/>
    <w:rsid w:val="00495B11"/>
    <w:rsid w:val="004974D4"/>
    <w:rsid w:val="004A17DD"/>
    <w:rsid w:val="004A24D3"/>
    <w:rsid w:val="004A3276"/>
    <w:rsid w:val="004B5685"/>
    <w:rsid w:val="004B5EAA"/>
    <w:rsid w:val="004B6B0A"/>
    <w:rsid w:val="004C4AC9"/>
    <w:rsid w:val="004D5FC5"/>
    <w:rsid w:val="004E0446"/>
    <w:rsid w:val="004E3B1E"/>
    <w:rsid w:val="004F2137"/>
    <w:rsid w:val="0050577E"/>
    <w:rsid w:val="0050688C"/>
    <w:rsid w:val="00506D5A"/>
    <w:rsid w:val="00511ACC"/>
    <w:rsid w:val="00511BAE"/>
    <w:rsid w:val="00516AB2"/>
    <w:rsid w:val="00520F1B"/>
    <w:rsid w:val="0052125C"/>
    <w:rsid w:val="00521F86"/>
    <w:rsid w:val="005229E6"/>
    <w:rsid w:val="00525C77"/>
    <w:rsid w:val="005303CB"/>
    <w:rsid w:val="005337F9"/>
    <w:rsid w:val="00536101"/>
    <w:rsid w:val="00536F72"/>
    <w:rsid w:val="00542172"/>
    <w:rsid w:val="00542D5F"/>
    <w:rsid w:val="00543962"/>
    <w:rsid w:val="0055290F"/>
    <w:rsid w:val="005532DB"/>
    <w:rsid w:val="00560E87"/>
    <w:rsid w:val="0056601A"/>
    <w:rsid w:val="0056686A"/>
    <w:rsid w:val="00571971"/>
    <w:rsid w:val="00574EC7"/>
    <w:rsid w:val="00577472"/>
    <w:rsid w:val="00591374"/>
    <w:rsid w:val="00591D39"/>
    <w:rsid w:val="00594BD0"/>
    <w:rsid w:val="00594D33"/>
    <w:rsid w:val="005971E2"/>
    <w:rsid w:val="005A27ED"/>
    <w:rsid w:val="005A2F81"/>
    <w:rsid w:val="005A30BE"/>
    <w:rsid w:val="005B296C"/>
    <w:rsid w:val="005B2DC3"/>
    <w:rsid w:val="005C653E"/>
    <w:rsid w:val="005C7B3F"/>
    <w:rsid w:val="005D0581"/>
    <w:rsid w:val="005D1FFE"/>
    <w:rsid w:val="005D36CF"/>
    <w:rsid w:val="005D4D06"/>
    <w:rsid w:val="005D7B79"/>
    <w:rsid w:val="005E06A4"/>
    <w:rsid w:val="005E138D"/>
    <w:rsid w:val="005E170C"/>
    <w:rsid w:val="006032AC"/>
    <w:rsid w:val="00606116"/>
    <w:rsid w:val="0060695B"/>
    <w:rsid w:val="00623F5E"/>
    <w:rsid w:val="0062473C"/>
    <w:rsid w:val="00630675"/>
    <w:rsid w:val="00637CE9"/>
    <w:rsid w:val="00640A77"/>
    <w:rsid w:val="00640A8C"/>
    <w:rsid w:val="00640AB8"/>
    <w:rsid w:val="00640BB9"/>
    <w:rsid w:val="0064194E"/>
    <w:rsid w:val="00642C81"/>
    <w:rsid w:val="00643474"/>
    <w:rsid w:val="00644524"/>
    <w:rsid w:val="00644963"/>
    <w:rsid w:val="00645151"/>
    <w:rsid w:val="00645782"/>
    <w:rsid w:val="006464F6"/>
    <w:rsid w:val="00647090"/>
    <w:rsid w:val="0065056C"/>
    <w:rsid w:val="006546B7"/>
    <w:rsid w:val="0065788D"/>
    <w:rsid w:val="0067369B"/>
    <w:rsid w:val="00685FEC"/>
    <w:rsid w:val="006864B2"/>
    <w:rsid w:val="006973D8"/>
    <w:rsid w:val="006A17D7"/>
    <w:rsid w:val="006A31C4"/>
    <w:rsid w:val="006A3BDA"/>
    <w:rsid w:val="006A636A"/>
    <w:rsid w:val="006B148E"/>
    <w:rsid w:val="006C3291"/>
    <w:rsid w:val="006C3EE0"/>
    <w:rsid w:val="006C5D77"/>
    <w:rsid w:val="006D03B0"/>
    <w:rsid w:val="006D213A"/>
    <w:rsid w:val="006D5960"/>
    <w:rsid w:val="006F22B6"/>
    <w:rsid w:val="006F3501"/>
    <w:rsid w:val="006F5F09"/>
    <w:rsid w:val="006F78B2"/>
    <w:rsid w:val="0070298A"/>
    <w:rsid w:val="00703EF4"/>
    <w:rsid w:val="00705114"/>
    <w:rsid w:val="00706693"/>
    <w:rsid w:val="00706EAE"/>
    <w:rsid w:val="0071744C"/>
    <w:rsid w:val="00730D10"/>
    <w:rsid w:val="00736B0B"/>
    <w:rsid w:val="00740C75"/>
    <w:rsid w:val="00741C3C"/>
    <w:rsid w:val="00745260"/>
    <w:rsid w:val="007465D4"/>
    <w:rsid w:val="007557FC"/>
    <w:rsid w:val="00764B59"/>
    <w:rsid w:val="007735EE"/>
    <w:rsid w:val="00781B08"/>
    <w:rsid w:val="00792CCA"/>
    <w:rsid w:val="00793585"/>
    <w:rsid w:val="007A6FCA"/>
    <w:rsid w:val="007B24FE"/>
    <w:rsid w:val="007C1B9F"/>
    <w:rsid w:val="007C34B8"/>
    <w:rsid w:val="007C7BDD"/>
    <w:rsid w:val="007C7C5D"/>
    <w:rsid w:val="007E0DF1"/>
    <w:rsid w:val="007E220C"/>
    <w:rsid w:val="007E64C0"/>
    <w:rsid w:val="007E6F6B"/>
    <w:rsid w:val="007F13C4"/>
    <w:rsid w:val="007F2BB5"/>
    <w:rsid w:val="007F3C23"/>
    <w:rsid w:val="007F49AF"/>
    <w:rsid w:val="007F7E0A"/>
    <w:rsid w:val="0080302B"/>
    <w:rsid w:val="008066DE"/>
    <w:rsid w:val="00817220"/>
    <w:rsid w:val="0082224F"/>
    <w:rsid w:val="0082296C"/>
    <w:rsid w:val="00823848"/>
    <w:rsid w:val="00823FBC"/>
    <w:rsid w:val="008279BD"/>
    <w:rsid w:val="0083428E"/>
    <w:rsid w:val="00834662"/>
    <w:rsid w:val="00837C65"/>
    <w:rsid w:val="008514E4"/>
    <w:rsid w:val="0085176F"/>
    <w:rsid w:val="00852AF0"/>
    <w:rsid w:val="00853B1B"/>
    <w:rsid w:val="00853E0A"/>
    <w:rsid w:val="008559FA"/>
    <w:rsid w:val="0085751E"/>
    <w:rsid w:val="00857DAC"/>
    <w:rsid w:val="00874F20"/>
    <w:rsid w:val="0087680B"/>
    <w:rsid w:val="00881851"/>
    <w:rsid w:val="00882C96"/>
    <w:rsid w:val="00891A2F"/>
    <w:rsid w:val="008922A4"/>
    <w:rsid w:val="008970F6"/>
    <w:rsid w:val="008A15D1"/>
    <w:rsid w:val="008A45AD"/>
    <w:rsid w:val="008A4656"/>
    <w:rsid w:val="008A51BD"/>
    <w:rsid w:val="008A77F4"/>
    <w:rsid w:val="008B1F65"/>
    <w:rsid w:val="008B4A1A"/>
    <w:rsid w:val="008B4A55"/>
    <w:rsid w:val="008B77E5"/>
    <w:rsid w:val="008D1E5B"/>
    <w:rsid w:val="008D6D1A"/>
    <w:rsid w:val="008E44F2"/>
    <w:rsid w:val="00927CA5"/>
    <w:rsid w:val="00931CF8"/>
    <w:rsid w:val="00933440"/>
    <w:rsid w:val="009410C8"/>
    <w:rsid w:val="00951CBB"/>
    <w:rsid w:val="00954550"/>
    <w:rsid w:val="00956366"/>
    <w:rsid w:val="00972257"/>
    <w:rsid w:val="00972462"/>
    <w:rsid w:val="009840FA"/>
    <w:rsid w:val="00984105"/>
    <w:rsid w:val="00984672"/>
    <w:rsid w:val="0098538C"/>
    <w:rsid w:val="00987173"/>
    <w:rsid w:val="00993AC2"/>
    <w:rsid w:val="00995856"/>
    <w:rsid w:val="00995FD1"/>
    <w:rsid w:val="009A5468"/>
    <w:rsid w:val="009B02BD"/>
    <w:rsid w:val="009B524C"/>
    <w:rsid w:val="009B6584"/>
    <w:rsid w:val="009C517E"/>
    <w:rsid w:val="009E1AB2"/>
    <w:rsid w:val="009E2958"/>
    <w:rsid w:val="009E39D0"/>
    <w:rsid w:val="009E3C55"/>
    <w:rsid w:val="009E5B5D"/>
    <w:rsid w:val="00A025DF"/>
    <w:rsid w:val="00A12D1A"/>
    <w:rsid w:val="00A13232"/>
    <w:rsid w:val="00A24F81"/>
    <w:rsid w:val="00A30104"/>
    <w:rsid w:val="00A40807"/>
    <w:rsid w:val="00A42F02"/>
    <w:rsid w:val="00A51A47"/>
    <w:rsid w:val="00A530FA"/>
    <w:rsid w:val="00A53183"/>
    <w:rsid w:val="00A54C5A"/>
    <w:rsid w:val="00A607F0"/>
    <w:rsid w:val="00A60E7D"/>
    <w:rsid w:val="00A61027"/>
    <w:rsid w:val="00A61FAA"/>
    <w:rsid w:val="00A62B5D"/>
    <w:rsid w:val="00A62D7F"/>
    <w:rsid w:val="00A66196"/>
    <w:rsid w:val="00A67DDC"/>
    <w:rsid w:val="00A77DA8"/>
    <w:rsid w:val="00A80864"/>
    <w:rsid w:val="00A849B2"/>
    <w:rsid w:val="00A92DC6"/>
    <w:rsid w:val="00AA11CB"/>
    <w:rsid w:val="00AB40FE"/>
    <w:rsid w:val="00AC302A"/>
    <w:rsid w:val="00AD2054"/>
    <w:rsid w:val="00AD573F"/>
    <w:rsid w:val="00AD621C"/>
    <w:rsid w:val="00AE0D98"/>
    <w:rsid w:val="00AE7258"/>
    <w:rsid w:val="00AE741F"/>
    <w:rsid w:val="00AE7A93"/>
    <w:rsid w:val="00AF13EF"/>
    <w:rsid w:val="00AF2D33"/>
    <w:rsid w:val="00B00AF3"/>
    <w:rsid w:val="00B02E47"/>
    <w:rsid w:val="00B153F4"/>
    <w:rsid w:val="00B17157"/>
    <w:rsid w:val="00B22229"/>
    <w:rsid w:val="00B356FB"/>
    <w:rsid w:val="00B40225"/>
    <w:rsid w:val="00B407BD"/>
    <w:rsid w:val="00B4213F"/>
    <w:rsid w:val="00B467AC"/>
    <w:rsid w:val="00B47F3A"/>
    <w:rsid w:val="00B539C3"/>
    <w:rsid w:val="00B560BF"/>
    <w:rsid w:val="00B617C4"/>
    <w:rsid w:val="00B61934"/>
    <w:rsid w:val="00B63148"/>
    <w:rsid w:val="00B7153E"/>
    <w:rsid w:val="00B82AEF"/>
    <w:rsid w:val="00B86824"/>
    <w:rsid w:val="00B877B2"/>
    <w:rsid w:val="00B90526"/>
    <w:rsid w:val="00B915FC"/>
    <w:rsid w:val="00B9376A"/>
    <w:rsid w:val="00BA1288"/>
    <w:rsid w:val="00BA2133"/>
    <w:rsid w:val="00BA3594"/>
    <w:rsid w:val="00BA38A9"/>
    <w:rsid w:val="00BB16C4"/>
    <w:rsid w:val="00BB259B"/>
    <w:rsid w:val="00BB4070"/>
    <w:rsid w:val="00BC0B8A"/>
    <w:rsid w:val="00BC45E7"/>
    <w:rsid w:val="00BD094E"/>
    <w:rsid w:val="00BD0C46"/>
    <w:rsid w:val="00BE26AA"/>
    <w:rsid w:val="00BE4A88"/>
    <w:rsid w:val="00BE4D80"/>
    <w:rsid w:val="00C007B0"/>
    <w:rsid w:val="00C00E62"/>
    <w:rsid w:val="00C026E5"/>
    <w:rsid w:val="00C137F5"/>
    <w:rsid w:val="00C14B16"/>
    <w:rsid w:val="00C14CDA"/>
    <w:rsid w:val="00C174AE"/>
    <w:rsid w:val="00C32263"/>
    <w:rsid w:val="00C328BD"/>
    <w:rsid w:val="00C4243B"/>
    <w:rsid w:val="00C462E8"/>
    <w:rsid w:val="00C471B7"/>
    <w:rsid w:val="00C51A0C"/>
    <w:rsid w:val="00C52EA5"/>
    <w:rsid w:val="00C6000D"/>
    <w:rsid w:val="00C62E60"/>
    <w:rsid w:val="00C654DA"/>
    <w:rsid w:val="00C71394"/>
    <w:rsid w:val="00C72B39"/>
    <w:rsid w:val="00C73122"/>
    <w:rsid w:val="00C7776F"/>
    <w:rsid w:val="00C81120"/>
    <w:rsid w:val="00C81242"/>
    <w:rsid w:val="00C81A2B"/>
    <w:rsid w:val="00C8239D"/>
    <w:rsid w:val="00C8463A"/>
    <w:rsid w:val="00C92E32"/>
    <w:rsid w:val="00C939AF"/>
    <w:rsid w:val="00C94005"/>
    <w:rsid w:val="00C94EB2"/>
    <w:rsid w:val="00C95506"/>
    <w:rsid w:val="00C96541"/>
    <w:rsid w:val="00C9798E"/>
    <w:rsid w:val="00CA33DD"/>
    <w:rsid w:val="00CB10C2"/>
    <w:rsid w:val="00CB62BE"/>
    <w:rsid w:val="00CB6F9E"/>
    <w:rsid w:val="00CC4809"/>
    <w:rsid w:val="00CC695C"/>
    <w:rsid w:val="00CD35FA"/>
    <w:rsid w:val="00CD547D"/>
    <w:rsid w:val="00CD5587"/>
    <w:rsid w:val="00CD5BF1"/>
    <w:rsid w:val="00CD6FCF"/>
    <w:rsid w:val="00CD7FF8"/>
    <w:rsid w:val="00CE24E0"/>
    <w:rsid w:val="00CE38E7"/>
    <w:rsid w:val="00CF67B6"/>
    <w:rsid w:val="00D0002E"/>
    <w:rsid w:val="00D00B0B"/>
    <w:rsid w:val="00D03B1A"/>
    <w:rsid w:val="00D065DC"/>
    <w:rsid w:val="00D073A6"/>
    <w:rsid w:val="00D07729"/>
    <w:rsid w:val="00D14622"/>
    <w:rsid w:val="00D15C55"/>
    <w:rsid w:val="00D2016C"/>
    <w:rsid w:val="00D218C8"/>
    <w:rsid w:val="00D27154"/>
    <w:rsid w:val="00D30CD9"/>
    <w:rsid w:val="00D33EB8"/>
    <w:rsid w:val="00D34281"/>
    <w:rsid w:val="00D40694"/>
    <w:rsid w:val="00D445B5"/>
    <w:rsid w:val="00D44BD8"/>
    <w:rsid w:val="00D474EA"/>
    <w:rsid w:val="00D538B8"/>
    <w:rsid w:val="00D62EF7"/>
    <w:rsid w:val="00D65CFE"/>
    <w:rsid w:val="00D660CF"/>
    <w:rsid w:val="00D72404"/>
    <w:rsid w:val="00D72941"/>
    <w:rsid w:val="00D73E6B"/>
    <w:rsid w:val="00D7564B"/>
    <w:rsid w:val="00D76FD8"/>
    <w:rsid w:val="00D81F18"/>
    <w:rsid w:val="00D833DE"/>
    <w:rsid w:val="00D94074"/>
    <w:rsid w:val="00DA101E"/>
    <w:rsid w:val="00DA257B"/>
    <w:rsid w:val="00DA4B08"/>
    <w:rsid w:val="00DA64C3"/>
    <w:rsid w:val="00DA7AB4"/>
    <w:rsid w:val="00DB2BB4"/>
    <w:rsid w:val="00DB3D25"/>
    <w:rsid w:val="00DC557F"/>
    <w:rsid w:val="00DD2BA7"/>
    <w:rsid w:val="00DD32FF"/>
    <w:rsid w:val="00DD62A5"/>
    <w:rsid w:val="00DD6A27"/>
    <w:rsid w:val="00DE05AC"/>
    <w:rsid w:val="00DE091D"/>
    <w:rsid w:val="00DE1446"/>
    <w:rsid w:val="00DE481F"/>
    <w:rsid w:val="00DF3F9D"/>
    <w:rsid w:val="00DF449E"/>
    <w:rsid w:val="00DF468B"/>
    <w:rsid w:val="00E01BD5"/>
    <w:rsid w:val="00E03A8A"/>
    <w:rsid w:val="00E0554F"/>
    <w:rsid w:val="00E1275A"/>
    <w:rsid w:val="00E2536F"/>
    <w:rsid w:val="00E3225A"/>
    <w:rsid w:val="00E50837"/>
    <w:rsid w:val="00E5092A"/>
    <w:rsid w:val="00E56684"/>
    <w:rsid w:val="00E56F11"/>
    <w:rsid w:val="00E7306C"/>
    <w:rsid w:val="00E81848"/>
    <w:rsid w:val="00E81E0B"/>
    <w:rsid w:val="00E82207"/>
    <w:rsid w:val="00E83077"/>
    <w:rsid w:val="00E84C58"/>
    <w:rsid w:val="00E8636E"/>
    <w:rsid w:val="00E9211D"/>
    <w:rsid w:val="00E9290D"/>
    <w:rsid w:val="00EA657A"/>
    <w:rsid w:val="00EA7F4E"/>
    <w:rsid w:val="00EB04B5"/>
    <w:rsid w:val="00EB6267"/>
    <w:rsid w:val="00EB7440"/>
    <w:rsid w:val="00EB74A4"/>
    <w:rsid w:val="00EC2B5B"/>
    <w:rsid w:val="00ED3856"/>
    <w:rsid w:val="00ED465E"/>
    <w:rsid w:val="00ED6846"/>
    <w:rsid w:val="00EE030C"/>
    <w:rsid w:val="00EE4212"/>
    <w:rsid w:val="00EF453C"/>
    <w:rsid w:val="00F01EF8"/>
    <w:rsid w:val="00F022B6"/>
    <w:rsid w:val="00F02414"/>
    <w:rsid w:val="00F05CEE"/>
    <w:rsid w:val="00F05F75"/>
    <w:rsid w:val="00F07EDA"/>
    <w:rsid w:val="00F135D4"/>
    <w:rsid w:val="00F136A9"/>
    <w:rsid w:val="00F16C89"/>
    <w:rsid w:val="00F1709B"/>
    <w:rsid w:val="00F221F8"/>
    <w:rsid w:val="00F27FBD"/>
    <w:rsid w:val="00F33B21"/>
    <w:rsid w:val="00F340F5"/>
    <w:rsid w:val="00F35418"/>
    <w:rsid w:val="00F35E86"/>
    <w:rsid w:val="00F3668A"/>
    <w:rsid w:val="00F44207"/>
    <w:rsid w:val="00F44BB5"/>
    <w:rsid w:val="00F532C4"/>
    <w:rsid w:val="00F5414F"/>
    <w:rsid w:val="00F6712B"/>
    <w:rsid w:val="00F71374"/>
    <w:rsid w:val="00F73BBB"/>
    <w:rsid w:val="00F73FCF"/>
    <w:rsid w:val="00F7440F"/>
    <w:rsid w:val="00F762B9"/>
    <w:rsid w:val="00F85335"/>
    <w:rsid w:val="00F9178C"/>
    <w:rsid w:val="00F94465"/>
    <w:rsid w:val="00F96172"/>
    <w:rsid w:val="00F96B91"/>
    <w:rsid w:val="00F96FE8"/>
    <w:rsid w:val="00F9744F"/>
    <w:rsid w:val="00FA0798"/>
    <w:rsid w:val="00FA184D"/>
    <w:rsid w:val="00FA7DA0"/>
    <w:rsid w:val="00FB1C9F"/>
    <w:rsid w:val="00FC54A5"/>
    <w:rsid w:val="00FD367E"/>
    <w:rsid w:val="00FD4D6A"/>
    <w:rsid w:val="00FD54E4"/>
    <w:rsid w:val="00FE17C1"/>
    <w:rsid w:val="00FE3272"/>
    <w:rsid w:val="00FF1561"/>
    <w:rsid w:val="00FF6E3A"/>
    <w:rsid w:val="01433ECC"/>
    <w:rsid w:val="01523337"/>
    <w:rsid w:val="0164119F"/>
    <w:rsid w:val="01866614"/>
    <w:rsid w:val="019674B7"/>
    <w:rsid w:val="01F93628"/>
    <w:rsid w:val="021B202C"/>
    <w:rsid w:val="026874B3"/>
    <w:rsid w:val="02C646E1"/>
    <w:rsid w:val="02FE20CD"/>
    <w:rsid w:val="03010693"/>
    <w:rsid w:val="03A42D9E"/>
    <w:rsid w:val="03B2599D"/>
    <w:rsid w:val="03F35194"/>
    <w:rsid w:val="041A0F22"/>
    <w:rsid w:val="042C6306"/>
    <w:rsid w:val="043F299D"/>
    <w:rsid w:val="04475EA8"/>
    <w:rsid w:val="044C56F1"/>
    <w:rsid w:val="04592FCB"/>
    <w:rsid w:val="048363E9"/>
    <w:rsid w:val="04A92BDA"/>
    <w:rsid w:val="04B20C5E"/>
    <w:rsid w:val="04DD3F64"/>
    <w:rsid w:val="04F35535"/>
    <w:rsid w:val="050977B2"/>
    <w:rsid w:val="053F6CEC"/>
    <w:rsid w:val="054949D2"/>
    <w:rsid w:val="054B5ABB"/>
    <w:rsid w:val="058B28BB"/>
    <w:rsid w:val="05994946"/>
    <w:rsid w:val="05A924C6"/>
    <w:rsid w:val="05AA049E"/>
    <w:rsid w:val="05B64035"/>
    <w:rsid w:val="05DC5F0A"/>
    <w:rsid w:val="05F15F19"/>
    <w:rsid w:val="05F33DF2"/>
    <w:rsid w:val="06127C92"/>
    <w:rsid w:val="06341B5E"/>
    <w:rsid w:val="066B1FF9"/>
    <w:rsid w:val="067D162A"/>
    <w:rsid w:val="069A3221"/>
    <w:rsid w:val="06C23CD9"/>
    <w:rsid w:val="072950A2"/>
    <w:rsid w:val="07396547"/>
    <w:rsid w:val="073E205D"/>
    <w:rsid w:val="074612F7"/>
    <w:rsid w:val="07647CE3"/>
    <w:rsid w:val="077722CC"/>
    <w:rsid w:val="07973E92"/>
    <w:rsid w:val="079F6195"/>
    <w:rsid w:val="07B61D0C"/>
    <w:rsid w:val="07E37AE3"/>
    <w:rsid w:val="07EB3A1B"/>
    <w:rsid w:val="08894A4B"/>
    <w:rsid w:val="08A44BA2"/>
    <w:rsid w:val="08B42FD0"/>
    <w:rsid w:val="08EC6C1E"/>
    <w:rsid w:val="08EF66E4"/>
    <w:rsid w:val="08F00C5F"/>
    <w:rsid w:val="09084117"/>
    <w:rsid w:val="090A175C"/>
    <w:rsid w:val="091361A6"/>
    <w:rsid w:val="092F6FCD"/>
    <w:rsid w:val="09555E2F"/>
    <w:rsid w:val="09721832"/>
    <w:rsid w:val="09771E96"/>
    <w:rsid w:val="09790C57"/>
    <w:rsid w:val="097F66EB"/>
    <w:rsid w:val="099D4687"/>
    <w:rsid w:val="09BA5BB8"/>
    <w:rsid w:val="09D43B87"/>
    <w:rsid w:val="09ED206A"/>
    <w:rsid w:val="09EE61F1"/>
    <w:rsid w:val="0A1B223B"/>
    <w:rsid w:val="0A3818DA"/>
    <w:rsid w:val="0A3D338E"/>
    <w:rsid w:val="0A556D8E"/>
    <w:rsid w:val="0A5C2CB4"/>
    <w:rsid w:val="0A6B449D"/>
    <w:rsid w:val="0A76419E"/>
    <w:rsid w:val="0A8D0C30"/>
    <w:rsid w:val="0ABD1C25"/>
    <w:rsid w:val="0ABE0E0C"/>
    <w:rsid w:val="0AC2504B"/>
    <w:rsid w:val="0ADB4AF6"/>
    <w:rsid w:val="0B2C16AB"/>
    <w:rsid w:val="0B2F0A09"/>
    <w:rsid w:val="0B365692"/>
    <w:rsid w:val="0B3F3CB2"/>
    <w:rsid w:val="0B4F488E"/>
    <w:rsid w:val="0B664E45"/>
    <w:rsid w:val="0B7633CD"/>
    <w:rsid w:val="0B7913DA"/>
    <w:rsid w:val="0B9E269F"/>
    <w:rsid w:val="0BBC2B25"/>
    <w:rsid w:val="0BD13923"/>
    <w:rsid w:val="0C124D4F"/>
    <w:rsid w:val="0C470638"/>
    <w:rsid w:val="0C5874A6"/>
    <w:rsid w:val="0C5C0BE5"/>
    <w:rsid w:val="0C7929B9"/>
    <w:rsid w:val="0C861BA8"/>
    <w:rsid w:val="0C917B0E"/>
    <w:rsid w:val="0C98608F"/>
    <w:rsid w:val="0CB83453"/>
    <w:rsid w:val="0CC8265C"/>
    <w:rsid w:val="0D110E33"/>
    <w:rsid w:val="0D1A12D3"/>
    <w:rsid w:val="0D1C617F"/>
    <w:rsid w:val="0D5A3E0F"/>
    <w:rsid w:val="0D5B1376"/>
    <w:rsid w:val="0D6D5B36"/>
    <w:rsid w:val="0D861304"/>
    <w:rsid w:val="0D8B5E6E"/>
    <w:rsid w:val="0DA701FE"/>
    <w:rsid w:val="0DBC0CF3"/>
    <w:rsid w:val="0DCD6DA8"/>
    <w:rsid w:val="0E63372C"/>
    <w:rsid w:val="0E8071AE"/>
    <w:rsid w:val="0E820FEE"/>
    <w:rsid w:val="0E9051DA"/>
    <w:rsid w:val="0EC46E52"/>
    <w:rsid w:val="0ECA70A2"/>
    <w:rsid w:val="0ED4233E"/>
    <w:rsid w:val="0EE5282B"/>
    <w:rsid w:val="0EE716CD"/>
    <w:rsid w:val="0EE71E6E"/>
    <w:rsid w:val="0EEB3BE8"/>
    <w:rsid w:val="0EFF2410"/>
    <w:rsid w:val="0F0471D0"/>
    <w:rsid w:val="0F0C4A9D"/>
    <w:rsid w:val="0F0D673E"/>
    <w:rsid w:val="0F125A06"/>
    <w:rsid w:val="0F352364"/>
    <w:rsid w:val="0F5D017B"/>
    <w:rsid w:val="0F784B96"/>
    <w:rsid w:val="0F8676D2"/>
    <w:rsid w:val="0F886514"/>
    <w:rsid w:val="0F915FB1"/>
    <w:rsid w:val="0FAF6321"/>
    <w:rsid w:val="0FB0647D"/>
    <w:rsid w:val="0FB31E5E"/>
    <w:rsid w:val="0FC130AF"/>
    <w:rsid w:val="0FC159EE"/>
    <w:rsid w:val="0FC3462A"/>
    <w:rsid w:val="0FF17FD6"/>
    <w:rsid w:val="0FFD0150"/>
    <w:rsid w:val="10050132"/>
    <w:rsid w:val="10081183"/>
    <w:rsid w:val="10106BD9"/>
    <w:rsid w:val="101A510D"/>
    <w:rsid w:val="102C235B"/>
    <w:rsid w:val="102F1E43"/>
    <w:rsid w:val="1041184B"/>
    <w:rsid w:val="10591B8F"/>
    <w:rsid w:val="10646C16"/>
    <w:rsid w:val="107E71FC"/>
    <w:rsid w:val="109720CE"/>
    <w:rsid w:val="10977CE3"/>
    <w:rsid w:val="10B01C72"/>
    <w:rsid w:val="10B239BE"/>
    <w:rsid w:val="10B9142C"/>
    <w:rsid w:val="10BD39CF"/>
    <w:rsid w:val="10D426BF"/>
    <w:rsid w:val="10D506D0"/>
    <w:rsid w:val="10D77228"/>
    <w:rsid w:val="10E3528B"/>
    <w:rsid w:val="10E670E5"/>
    <w:rsid w:val="111020D9"/>
    <w:rsid w:val="11136C90"/>
    <w:rsid w:val="113228CA"/>
    <w:rsid w:val="113257E6"/>
    <w:rsid w:val="11350259"/>
    <w:rsid w:val="113971FE"/>
    <w:rsid w:val="114D7589"/>
    <w:rsid w:val="11744E4C"/>
    <w:rsid w:val="11B70512"/>
    <w:rsid w:val="11BA1147"/>
    <w:rsid w:val="11C00BB3"/>
    <w:rsid w:val="11C444E1"/>
    <w:rsid w:val="11D75F8A"/>
    <w:rsid w:val="11EE155E"/>
    <w:rsid w:val="12003626"/>
    <w:rsid w:val="12010B2B"/>
    <w:rsid w:val="121316CD"/>
    <w:rsid w:val="122E39B2"/>
    <w:rsid w:val="123F625E"/>
    <w:rsid w:val="129468C1"/>
    <w:rsid w:val="131E7C21"/>
    <w:rsid w:val="1366770F"/>
    <w:rsid w:val="13806B0E"/>
    <w:rsid w:val="13912E17"/>
    <w:rsid w:val="13BE3078"/>
    <w:rsid w:val="13E22DAF"/>
    <w:rsid w:val="13F95D40"/>
    <w:rsid w:val="140E3559"/>
    <w:rsid w:val="141B4BC5"/>
    <w:rsid w:val="14281B7A"/>
    <w:rsid w:val="143D61F5"/>
    <w:rsid w:val="144D4192"/>
    <w:rsid w:val="14602603"/>
    <w:rsid w:val="14F5475E"/>
    <w:rsid w:val="14FB1631"/>
    <w:rsid w:val="151C5956"/>
    <w:rsid w:val="152C7D17"/>
    <w:rsid w:val="153B3244"/>
    <w:rsid w:val="153F2E0B"/>
    <w:rsid w:val="1549647B"/>
    <w:rsid w:val="15581B10"/>
    <w:rsid w:val="155D0ED5"/>
    <w:rsid w:val="156B2032"/>
    <w:rsid w:val="156C0552"/>
    <w:rsid w:val="15781839"/>
    <w:rsid w:val="15785AE6"/>
    <w:rsid w:val="15C37DBC"/>
    <w:rsid w:val="15E456D6"/>
    <w:rsid w:val="16016C39"/>
    <w:rsid w:val="162304BC"/>
    <w:rsid w:val="16566EEE"/>
    <w:rsid w:val="16713945"/>
    <w:rsid w:val="167A736F"/>
    <w:rsid w:val="16851698"/>
    <w:rsid w:val="16885058"/>
    <w:rsid w:val="16D05C6C"/>
    <w:rsid w:val="16E2355E"/>
    <w:rsid w:val="16FA2753"/>
    <w:rsid w:val="17017061"/>
    <w:rsid w:val="172F45D6"/>
    <w:rsid w:val="174B3892"/>
    <w:rsid w:val="175036A8"/>
    <w:rsid w:val="178A2C08"/>
    <w:rsid w:val="17B15508"/>
    <w:rsid w:val="17BB4FAF"/>
    <w:rsid w:val="17BE06B7"/>
    <w:rsid w:val="17DD2109"/>
    <w:rsid w:val="17F57BF5"/>
    <w:rsid w:val="17F9240D"/>
    <w:rsid w:val="181451A4"/>
    <w:rsid w:val="18452030"/>
    <w:rsid w:val="18596E28"/>
    <w:rsid w:val="18CA1C53"/>
    <w:rsid w:val="18EB38E1"/>
    <w:rsid w:val="18EF45BC"/>
    <w:rsid w:val="1901426D"/>
    <w:rsid w:val="19023C03"/>
    <w:rsid w:val="190726E1"/>
    <w:rsid w:val="19103FB0"/>
    <w:rsid w:val="19197904"/>
    <w:rsid w:val="193F7DF6"/>
    <w:rsid w:val="19697B60"/>
    <w:rsid w:val="19751DBA"/>
    <w:rsid w:val="197A1C24"/>
    <w:rsid w:val="19AE7588"/>
    <w:rsid w:val="19B4591C"/>
    <w:rsid w:val="19C86259"/>
    <w:rsid w:val="19D2341F"/>
    <w:rsid w:val="19DF3DE9"/>
    <w:rsid w:val="19E51499"/>
    <w:rsid w:val="19F8741E"/>
    <w:rsid w:val="19FF5093"/>
    <w:rsid w:val="1A045DC3"/>
    <w:rsid w:val="1A11549E"/>
    <w:rsid w:val="1A1A77D0"/>
    <w:rsid w:val="1A2226ED"/>
    <w:rsid w:val="1A247921"/>
    <w:rsid w:val="1A2E1FAE"/>
    <w:rsid w:val="1A3C7D8E"/>
    <w:rsid w:val="1A575F0D"/>
    <w:rsid w:val="1A5C5EC7"/>
    <w:rsid w:val="1A620D3B"/>
    <w:rsid w:val="1A633CB8"/>
    <w:rsid w:val="1AA779DA"/>
    <w:rsid w:val="1AAF6EA9"/>
    <w:rsid w:val="1AC9700C"/>
    <w:rsid w:val="1AD85FD1"/>
    <w:rsid w:val="1ADB110B"/>
    <w:rsid w:val="1B4132B0"/>
    <w:rsid w:val="1B4E4481"/>
    <w:rsid w:val="1BA74DEE"/>
    <w:rsid w:val="1BFE685E"/>
    <w:rsid w:val="1C292111"/>
    <w:rsid w:val="1CB16448"/>
    <w:rsid w:val="1CB80CC2"/>
    <w:rsid w:val="1CBB7DA4"/>
    <w:rsid w:val="1CC64E9C"/>
    <w:rsid w:val="1CCC27F4"/>
    <w:rsid w:val="1CD42EEB"/>
    <w:rsid w:val="1CE330B3"/>
    <w:rsid w:val="1CF903A2"/>
    <w:rsid w:val="1D196757"/>
    <w:rsid w:val="1D1D0FA8"/>
    <w:rsid w:val="1D314359"/>
    <w:rsid w:val="1D7C2A4E"/>
    <w:rsid w:val="1D7E21C0"/>
    <w:rsid w:val="1D9C27B6"/>
    <w:rsid w:val="1D9F5BF5"/>
    <w:rsid w:val="1DA2499B"/>
    <w:rsid w:val="1DA455BF"/>
    <w:rsid w:val="1DB32116"/>
    <w:rsid w:val="1DBE298C"/>
    <w:rsid w:val="1DC4750B"/>
    <w:rsid w:val="1DDB26C6"/>
    <w:rsid w:val="1DDE76BF"/>
    <w:rsid w:val="1DEF5970"/>
    <w:rsid w:val="1E053DEB"/>
    <w:rsid w:val="1E6F5D7F"/>
    <w:rsid w:val="1E971C7C"/>
    <w:rsid w:val="1EDB5BC0"/>
    <w:rsid w:val="1EF52AD7"/>
    <w:rsid w:val="1EFC7049"/>
    <w:rsid w:val="1F2D7B6A"/>
    <w:rsid w:val="1F33215A"/>
    <w:rsid w:val="1F6376EC"/>
    <w:rsid w:val="1F9C7BD4"/>
    <w:rsid w:val="1FA763EB"/>
    <w:rsid w:val="1FBB4722"/>
    <w:rsid w:val="1FF24910"/>
    <w:rsid w:val="200C1D97"/>
    <w:rsid w:val="200D34F7"/>
    <w:rsid w:val="20131114"/>
    <w:rsid w:val="2025500E"/>
    <w:rsid w:val="202A46FE"/>
    <w:rsid w:val="202B6203"/>
    <w:rsid w:val="203F26C1"/>
    <w:rsid w:val="205513A2"/>
    <w:rsid w:val="206F79A9"/>
    <w:rsid w:val="20BC3CBC"/>
    <w:rsid w:val="20BE30A3"/>
    <w:rsid w:val="20C42A94"/>
    <w:rsid w:val="20D6181B"/>
    <w:rsid w:val="20D81004"/>
    <w:rsid w:val="20DF66BD"/>
    <w:rsid w:val="20F228F2"/>
    <w:rsid w:val="210A513A"/>
    <w:rsid w:val="212072F4"/>
    <w:rsid w:val="21243C11"/>
    <w:rsid w:val="21247B2A"/>
    <w:rsid w:val="21336028"/>
    <w:rsid w:val="213C72A6"/>
    <w:rsid w:val="21424AB8"/>
    <w:rsid w:val="2159252D"/>
    <w:rsid w:val="219A4F9F"/>
    <w:rsid w:val="219F51A1"/>
    <w:rsid w:val="21B35F74"/>
    <w:rsid w:val="21BE3575"/>
    <w:rsid w:val="21CC3BB1"/>
    <w:rsid w:val="21E503AE"/>
    <w:rsid w:val="21EA7A2A"/>
    <w:rsid w:val="22185F2F"/>
    <w:rsid w:val="22326D60"/>
    <w:rsid w:val="22655921"/>
    <w:rsid w:val="22733EEF"/>
    <w:rsid w:val="227B5760"/>
    <w:rsid w:val="227E03ED"/>
    <w:rsid w:val="228046E6"/>
    <w:rsid w:val="22834E72"/>
    <w:rsid w:val="22A87507"/>
    <w:rsid w:val="22C434BF"/>
    <w:rsid w:val="22CD5079"/>
    <w:rsid w:val="22D7603D"/>
    <w:rsid w:val="22DE45F5"/>
    <w:rsid w:val="22EB3521"/>
    <w:rsid w:val="22EC3A24"/>
    <w:rsid w:val="22FD55F0"/>
    <w:rsid w:val="23117568"/>
    <w:rsid w:val="231C32E1"/>
    <w:rsid w:val="231E0C58"/>
    <w:rsid w:val="232A658B"/>
    <w:rsid w:val="23361055"/>
    <w:rsid w:val="233908F5"/>
    <w:rsid w:val="23391984"/>
    <w:rsid w:val="23491FB8"/>
    <w:rsid w:val="235B5D48"/>
    <w:rsid w:val="237F503C"/>
    <w:rsid w:val="23817D89"/>
    <w:rsid w:val="238602DE"/>
    <w:rsid w:val="23940548"/>
    <w:rsid w:val="23A303EF"/>
    <w:rsid w:val="23A91F1F"/>
    <w:rsid w:val="23AA7873"/>
    <w:rsid w:val="240F4710"/>
    <w:rsid w:val="242F5608"/>
    <w:rsid w:val="245F0C9E"/>
    <w:rsid w:val="247F11AE"/>
    <w:rsid w:val="248A09FD"/>
    <w:rsid w:val="249B5576"/>
    <w:rsid w:val="24AC7C20"/>
    <w:rsid w:val="24D0283E"/>
    <w:rsid w:val="24E46FB5"/>
    <w:rsid w:val="24ED3288"/>
    <w:rsid w:val="250F6F6A"/>
    <w:rsid w:val="251A2011"/>
    <w:rsid w:val="25243CB6"/>
    <w:rsid w:val="253D4483"/>
    <w:rsid w:val="255231DD"/>
    <w:rsid w:val="25BB7663"/>
    <w:rsid w:val="25DB5045"/>
    <w:rsid w:val="25DC23B3"/>
    <w:rsid w:val="25FE6BC1"/>
    <w:rsid w:val="26172D32"/>
    <w:rsid w:val="261C3F09"/>
    <w:rsid w:val="26365BC9"/>
    <w:rsid w:val="263E3703"/>
    <w:rsid w:val="264B2FCC"/>
    <w:rsid w:val="26852A38"/>
    <w:rsid w:val="269B14B9"/>
    <w:rsid w:val="26AE7F87"/>
    <w:rsid w:val="26CF1507"/>
    <w:rsid w:val="26EB07E4"/>
    <w:rsid w:val="27193BC5"/>
    <w:rsid w:val="271D7217"/>
    <w:rsid w:val="273113D0"/>
    <w:rsid w:val="27330264"/>
    <w:rsid w:val="27572F1E"/>
    <w:rsid w:val="275A3CB7"/>
    <w:rsid w:val="276F4994"/>
    <w:rsid w:val="27711EF6"/>
    <w:rsid w:val="278A4010"/>
    <w:rsid w:val="27A4456F"/>
    <w:rsid w:val="27D23A29"/>
    <w:rsid w:val="27D36DD5"/>
    <w:rsid w:val="27E965F8"/>
    <w:rsid w:val="27ED606F"/>
    <w:rsid w:val="281C07C0"/>
    <w:rsid w:val="28535F29"/>
    <w:rsid w:val="28696EF0"/>
    <w:rsid w:val="289217DF"/>
    <w:rsid w:val="2895052E"/>
    <w:rsid w:val="2914205A"/>
    <w:rsid w:val="29152296"/>
    <w:rsid w:val="29190FC6"/>
    <w:rsid w:val="2920429C"/>
    <w:rsid w:val="29207B77"/>
    <w:rsid w:val="29216E6C"/>
    <w:rsid w:val="29267966"/>
    <w:rsid w:val="29567A3B"/>
    <w:rsid w:val="299802D6"/>
    <w:rsid w:val="299E0D3E"/>
    <w:rsid w:val="29A66A78"/>
    <w:rsid w:val="29CC704D"/>
    <w:rsid w:val="29DB11BF"/>
    <w:rsid w:val="2A317DE8"/>
    <w:rsid w:val="2A3D0E7D"/>
    <w:rsid w:val="2A4757B8"/>
    <w:rsid w:val="2A537DA0"/>
    <w:rsid w:val="2A6E5D6C"/>
    <w:rsid w:val="2A9211C9"/>
    <w:rsid w:val="2A9F7185"/>
    <w:rsid w:val="2AA2503A"/>
    <w:rsid w:val="2AA7108D"/>
    <w:rsid w:val="2ACD5430"/>
    <w:rsid w:val="2AE54992"/>
    <w:rsid w:val="2AEE2AAD"/>
    <w:rsid w:val="2AF90050"/>
    <w:rsid w:val="2B007D27"/>
    <w:rsid w:val="2B1A14CE"/>
    <w:rsid w:val="2B3215A3"/>
    <w:rsid w:val="2B396E18"/>
    <w:rsid w:val="2B3E7798"/>
    <w:rsid w:val="2B4078F7"/>
    <w:rsid w:val="2B5845E6"/>
    <w:rsid w:val="2B5F7D93"/>
    <w:rsid w:val="2B9B2D63"/>
    <w:rsid w:val="2BA45F73"/>
    <w:rsid w:val="2BA97252"/>
    <w:rsid w:val="2BB557EA"/>
    <w:rsid w:val="2BCF1FA9"/>
    <w:rsid w:val="2BE37D65"/>
    <w:rsid w:val="2BF45499"/>
    <w:rsid w:val="2C407052"/>
    <w:rsid w:val="2C4E3FF4"/>
    <w:rsid w:val="2C7B3DA7"/>
    <w:rsid w:val="2C860086"/>
    <w:rsid w:val="2C8818E6"/>
    <w:rsid w:val="2C8D1F0E"/>
    <w:rsid w:val="2C933DE1"/>
    <w:rsid w:val="2CBF0A1C"/>
    <w:rsid w:val="2CC713D6"/>
    <w:rsid w:val="2CEF5AD6"/>
    <w:rsid w:val="2D214A86"/>
    <w:rsid w:val="2D32413A"/>
    <w:rsid w:val="2D39352D"/>
    <w:rsid w:val="2D3E0EB4"/>
    <w:rsid w:val="2D3F6B18"/>
    <w:rsid w:val="2D457903"/>
    <w:rsid w:val="2D501395"/>
    <w:rsid w:val="2D524903"/>
    <w:rsid w:val="2D5B6175"/>
    <w:rsid w:val="2D7B6944"/>
    <w:rsid w:val="2D8F33D5"/>
    <w:rsid w:val="2D962D7E"/>
    <w:rsid w:val="2D9E404B"/>
    <w:rsid w:val="2DFE1988"/>
    <w:rsid w:val="2E0816B2"/>
    <w:rsid w:val="2E226EA0"/>
    <w:rsid w:val="2E2A34C6"/>
    <w:rsid w:val="2E3A3E0F"/>
    <w:rsid w:val="2E532A17"/>
    <w:rsid w:val="2E6A0A1F"/>
    <w:rsid w:val="2EB01214"/>
    <w:rsid w:val="2EEB70DC"/>
    <w:rsid w:val="2EF24F48"/>
    <w:rsid w:val="2F0B703D"/>
    <w:rsid w:val="2F0C34E0"/>
    <w:rsid w:val="2F1A4BC0"/>
    <w:rsid w:val="2F2B28F9"/>
    <w:rsid w:val="2F2E57C0"/>
    <w:rsid w:val="2F3C4C7F"/>
    <w:rsid w:val="2F407170"/>
    <w:rsid w:val="2F473DD9"/>
    <w:rsid w:val="2F4C184E"/>
    <w:rsid w:val="2F66205F"/>
    <w:rsid w:val="2F815AF6"/>
    <w:rsid w:val="2F8444D4"/>
    <w:rsid w:val="2FC16D09"/>
    <w:rsid w:val="2FCB4132"/>
    <w:rsid w:val="2FE1399E"/>
    <w:rsid w:val="2FF95726"/>
    <w:rsid w:val="30147828"/>
    <w:rsid w:val="30532999"/>
    <w:rsid w:val="309D23E8"/>
    <w:rsid w:val="30AE4233"/>
    <w:rsid w:val="30B312FD"/>
    <w:rsid w:val="30D00608"/>
    <w:rsid w:val="30D843EF"/>
    <w:rsid w:val="30EF5E9C"/>
    <w:rsid w:val="313C3C3D"/>
    <w:rsid w:val="315476F4"/>
    <w:rsid w:val="3159290B"/>
    <w:rsid w:val="31703C21"/>
    <w:rsid w:val="317A1A81"/>
    <w:rsid w:val="31804FD7"/>
    <w:rsid w:val="31853836"/>
    <w:rsid w:val="318E33F4"/>
    <w:rsid w:val="318F3F3E"/>
    <w:rsid w:val="31E019BC"/>
    <w:rsid w:val="323F1C36"/>
    <w:rsid w:val="324777B2"/>
    <w:rsid w:val="324F79A0"/>
    <w:rsid w:val="326C526B"/>
    <w:rsid w:val="327B0795"/>
    <w:rsid w:val="32861DCE"/>
    <w:rsid w:val="3296336A"/>
    <w:rsid w:val="329E1AA3"/>
    <w:rsid w:val="32B803DE"/>
    <w:rsid w:val="32BE5501"/>
    <w:rsid w:val="32D10B07"/>
    <w:rsid w:val="32DC7485"/>
    <w:rsid w:val="32DF00FE"/>
    <w:rsid w:val="32E21D97"/>
    <w:rsid w:val="32E95DD7"/>
    <w:rsid w:val="32F01002"/>
    <w:rsid w:val="334179D0"/>
    <w:rsid w:val="33480F3B"/>
    <w:rsid w:val="334B460B"/>
    <w:rsid w:val="335C739B"/>
    <w:rsid w:val="335D7178"/>
    <w:rsid w:val="33692909"/>
    <w:rsid w:val="3379714C"/>
    <w:rsid w:val="33833DA5"/>
    <w:rsid w:val="33A32448"/>
    <w:rsid w:val="33CD5020"/>
    <w:rsid w:val="33E1665D"/>
    <w:rsid w:val="33EC194A"/>
    <w:rsid w:val="33F02323"/>
    <w:rsid w:val="34076784"/>
    <w:rsid w:val="342860E3"/>
    <w:rsid w:val="344F012B"/>
    <w:rsid w:val="346E457B"/>
    <w:rsid w:val="34814B98"/>
    <w:rsid w:val="348C4EDB"/>
    <w:rsid w:val="34965208"/>
    <w:rsid w:val="34BD5094"/>
    <w:rsid w:val="35275399"/>
    <w:rsid w:val="35381B9A"/>
    <w:rsid w:val="35400093"/>
    <w:rsid w:val="356915C7"/>
    <w:rsid w:val="35722333"/>
    <w:rsid w:val="36002BFE"/>
    <w:rsid w:val="362B402B"/>
    <w:rsid w:val="364434DA"/>
    <w:rsid w:val="365A133A"/>
    <w:rsid w:val="365B3E4B"/>
    <w:rsid w:val="36727ED0"/>
    <w:rsid w:val="368B1FD3"/>
    <w:rsid w:val="36C070C1"/>
    <w:rsid w:val="3700043A"/>
    <w:rsid w:val="377370F1"/>
    <w:rsid w:val="378575D7"/>
    <w:rsid w:val="379A5ADF"/>
    <w:rsid w:val="379A61A1"/>
    <w:rsid w:val="379A7E45"/>
    <w:rsid w:val="37AE3E37"/>
    <w:rsid w:val="37C3753E"/>
    <w:rsid w:val="37CE0E6C"/>
    <w:rsid w:val="37DB397F"/>
    <w:rsid w:val="38084A69"/>
    <w:rsid w:val="380D41E7"/>
    <w:rsid w:val="38104AC7"/>
    <w:rsid w:val="3815165B"/>
    <w:rsid w:val="38262F51"/>
    <w:rsid w:val="382867EC"/>
    <w:rsid w:val="386E27BE"/>
    <w:rsid w:val="388529F3"/>
    <w:rsid w:val="389F6F59"/>
    <w:rsid w:val="38A87E0A"/>
    <w:rsid w:val="38AB29DC"/>
    <w:rsid w:val="38E17B53"/>
    <w:rsid w:val="38E56968"/>
    <w:rsid w:val="39136922"/>
    <w:rsid w:val="39184C51"/>
    <w:rsid w:val="39255E6C"/>
    <w:rsid w:val="3939767E"/>
    <w:rsid w:val="39460A09"/>
    <w:rsid w:val="39471A83"/>
    <w:rsid w:val="39614ACF"/>
    <w:rsid w:val="39632233"/>
    <w:rsid w:val="39664D91"/>
    <w:rsid w:val="398A1411"/>
    <w:rsid w:val="399C2DFE"/>
    <w:rsid w:val="399F2CA9"/>
    <w:rsid w:val="39A16A15"/>
    <w:rsid w:val="39BB54AD"/>
    <w:rsid w:val="39E860D5"/>
    <w:rsid w:val="3A0555C0"/>
    <w:rsid w:val="3A0A28CD"/>
    <w:rsid w:val="3A1679CC"/>
    <w:rsid w:val="3A1C3BDD"/>
    <w:rsid w:val="3A2608CF"/>
    <w:rsid w:val="3A276567"/>
    <w:rsid w:val="3A2D7BC7"/>
    <w:rsid w:val="3A3E4BFF"/>
    <w:rsid w:val="3A4333F5"/>
    <w:rsid w:val="3A5442A8"/>
    <w:rsid w:val="3A75301B"/>
    <w:rsid w:val="3A7676A0"/>
    <w:rsid w:val="3A7903BF"/>
    <w:rsid w:val="3AB05CCC"/>
    <w:rsid w:val="3AD434E2"/>
    <w:rsid w:val="3AF0530D"/>
    <w:rsid w:val="3B0D25CC"/>
    <w:rsid w:val="3B7C7EC0"/>
    <w:rsid w:val="3B986F4A"/>
    <w:rsid w:val="3B9F275D"/>
    <w:rsid w:val="3BFC50FB"/>
    <w:rsid w:val="3C34460A"/>
    <w:rsid w:val="3C646365"/>
    <w:rsid w:val="3C6D7821"/>
    <w:rsid w:val="3C7A386B"/>
    <w:rsid w:val="3C7D7C75"/>
    <w:rsid w:val="3C952FE8"/>
    <w:rsid w:val="3CC86E00"/>
    <w:rsid w:val="3CFB2BFE"/>
    <w:rsid w:val="3D191656"/>
    <w:rsid w:val="3D33525E"/>
    <w:rsid w:val="3D9410F7"/>
    <w:rsid w:val="3DC15BF5"/>
    <w:rsid w:val="3DF2457E"/>
    <w:rsid w:val="3DFF79EF"/>
    <w:rsid w:val="3E3A6FF6"/>
    <w:rsid w:val="3E4E0C46"/>
    <w:rsid w:val="3E655CE5"/>
    <w:rsid w:val="3E6671E3"/>
    <w:rsid w:val="3E7730A9"/>
    <w:rsid w:val="3E965318"/>
    <w:rsid w:val="3EB84021"/>
    <w:rsid w:val="3EC139D3"/>
    <w:rsid w:val="3ECE7A61"/>
    <w:rsid w:val="3ED35A0C"/>
    <w:rsid w:val="3EDD0DD2"/>
    <w:rsid w:val="3EE11ADE"/>
    <w:rsid w:val="3EEF4053"/>
    <w:rsid w:val="3EF508F9"/>
    <w:rsid w:val="3EF53FC7"/>
    <w:rsid w:val="3EFF5827"/>
    <w:rsid w:val="3F200698"/>
    <w:rsid w:val="3F4315EC"/>
    <w:rsid w:val="3F4D7923"/>
    <w:rsid w:val="3F6438B0"/>
    <w:rsid w:val="3F663B8E"/>
    <w:rsid w:val="3F747261"/>
    <w:rsid w:val="3FA57B63"/>
    <w:rsid w:val="3FA95589"/>
    <w:rsid w:val="3FB80979"/>
    <w:rsid w:val="3FDE7D6C"/>
    <w:rsid w:val="3FFD724B"/>
    <w:rsid w:val="4003574A"/>
    <w:rsid w:val="401406C3"/>
    <w:rsid w:val="40B40332"/>
    <w:rsid w:val="40B47856"/>
    <w:rsid w:val="40D130AC"/>
    <w:rsid w:val="40E51BFB"/>
    <w:rsid w:val="40EA4EB9"/>
    <w:rsid w:val="40F20A48"/>
    <w:rsid w:val="40F779A5"/>
    <w:rsid w:val="40FA6902"/>
    <w:rsid w:val="410762AC"/>
    <w:rsid w:val="41151DB4"/>
    <w:rsid w:val="4142553C"/>
    <w:rsid w:val="414A54C6"/>
    <w:rsid w:val="41662C1D"/>
    <w:rsid w:val="41770D40"/>
    <w:rsid w:val="41855765"/>
    <w:rsid w:val="41C517A6"/>
    <w:rsid w:val="41D028CD"/>
    <w:rsid w:val="41ED2A5B"/>
    <w:rsid w:val="41F12821"/>
    <w:rsid w:val="41F30347"/>
    <w:rsid w:val="4204658F"/>
    <w:rsid w:val="42227B1D"/>
    <w:rsid w:val="42510019"/>
    <w:rsid w:val="4260502C"/>
    <w:rsid w:val="42BB50BB"/>
    <w:rsid w:val="42C24B71"/>
    <w:rsid w:val="42EC10D7"/>
    <w:rsid w:val="42F1044A"/>
    <w:rsid w:val="43213484"/>
    <w:rsid w:val="432C088C"/>
    <w:rsid w:val="433A2831"/>
    <w:rsid w:val="434B7D0F"/>
    <w:rsid w:val="43601A0D"/>
    <w:rsid w:val="43884ABF"/>
    <w:rsid w:val="43A06B6B"/>
    <w:rsid w:val="43AC33A3"/>
    <w:rsid w:val="43F36F02"/>
    <w:rsid w:val="44300A63"/>
    <w:rsid w:val="447C20E9"/>
    <w:rsid w:val="44840A29"/>
    <w:rsid w:val="44903117"/>
    <w:rsid w:val="44964A55"/>
    <w:rsid w:val="44CC23C8"/>
    <w:rsid w:val="44D52AC8"/>
    <w:rsid w:val="44F06DC0"/>
    <w:rsid w:val="455F130C"/>
    <w:rsid w:val="456364CA"/>
    <w:rsid w:val="459A3C6B"/>
    <w:rsid w:val="45B762D5"/>
    <w:rsid w:val="45DB16EF"/>
    <w:rsid w:val="460226A9"/>
    <w:rsid w:val="462F4D56"/>
    <w:rsid w:val="46722286"/>
    <w:rsid w:val="46BC4C7C"/>
    <w:rsid w:val="470E0CD3"/>
    <w:rsid w:val="470F6414"/>
    <w:rsid w:val="474663D4"/>
    <w:rsid w:val="47486A40"/>
    <w:rsid w:val="475641CE"/>
    <w:rsid w:val="47AA1529"/>
    <w:rsid w:val="47AF5A8C"/>
    <w:rsid w:val="47B54D5F"/>
    <w:rsid w:val="47BC6FC7"/>
    <w:rsid w:val="47CD3E9D"/>
    <w:rsid w:val="47F1517F"/>
    <w:rsid w:val="47F61467"/>
    <w:rsid w:val="47F65806"/>
    <w:rsid w:val="48094409"/>
    <w:rsid w:val="48251680"/>
    <w:rsid w:val="483C1A5C"/>
    <w:rsid w:val="483F10E1"/>
    <w:rsid w:val="48535EE5"/>
    <w:rsid w:val="48582183"/>
    <w:rsid w:val="486D4E21"/>
    <w:rsid w:val="4892286E"/>
    <w:rsid w:val="4899002B"/>
    <w:rsid w:val="48CA58F4"/>
    <w:rsid w:val="49066E7C"/>
    <w:rsid w:val="492B777B"/>
    <w:rsid w:val="49414896"/>
    <w:rsid w:val="495404B0"/>
    <w:rsid w:val="49742B31"/>
    <w:rsid w:val="497B26BB"/>
    <w:rsid w:val="49AB5334"/>
    <w:rsid w:val="49D055BC"/>
    <w:rsid w:val="49D519F5"/>
    <w:rsid w:val="49E01742"/>
    <w:rsid w:val="49E964AB"/>
    <w:rsid w:val="4A1B2CBB"/>
    <w:rsid w:val="4A22199C"/>
    <w:rsid w:val="4A5C723A"/>
    <w:rsid w:val="4A7668EC"/>
    <w:rsid w:val="4A86340C"/>
    <w:rsid w:val="4A9505C1"/>
    <w:rsid w:val="4AC972C8"/>
    <w:rsid w:val="4B077E0A"/>
    <w:rsid w:val="4B1E126E"/>
    <w:rsid w:val="4B373E0F"/>
    <w:rsid w:val="4B513338"/>
    <w:rsid w:val="4B515805"/>
    <w:rsid w:val="4B873C24"/>
    <w:rsid w:val="4B8B3770"/>
    <w:rsid w:val="4B991A45"/>
    <w:rsid w:val="4BA91898"/>
    <w:rsid w:val="4BAD21EC"/>
    <w:rsid w:val="4BB33876"/>
    <w:rsid w:val="4BB76675"/>
    <w:rsid w:val="4BBD477E"/>
    <w:rsid w:val="4BD16F85"/>
    <w:rsid w:val="4BD41C9E"/>
    <w:rsid w:val="4BD46E91"/>
    <w:rsid w:val="4BF56AD2"/>
    <w:rsid w:val="4C5A3BDF"/>
    <w:rsid w:val="4C653BF0"/>
    <w:rsid w:val="4CAC181F"/>
    <w:rsid w:val="4CE82017"/>
    <w:rsid w:val="4CEB3820"/>
    <w:rsid w:val="4D1635E9"/>
    <w:rsid w:val="4D235727"/>
    <w:rsid w:val="4D6976FD"/>
    <w:rsid w:val="4D7E1B24"/>
    <w:rsid w:val="4D8419F1"/>
    <w:rsid w:val="4DC5158D"/>
    <w:rsid w:val="4DCF7345"/>
    <w:rsid w:val="4DE54393"/>
    <w:rsid w:val="4DFB5952"/>
    <w:rsid w:val="4E023BB8"/>
    <w:rsid w:val="4E086A97"/>
    <w:rsid w:val="4E1425DF"/>
    <w:rsid w:val="4E2A2065"/>
    <w:rsid w:val="4E4E112E"/>
    <w:rsid w:val="4EAA2F9D"/>
    <w:rsid w:val="4F175859"/>
    <w:rsid w:val="4F1B34DF"/>
    <w:rsid w:val="4F3B28B6"/>
    <w:rsid w:val="4F5A1355"/>
    <w:rsid w:val="4F8D1DDB"/>
    <w:rsid w:val="4FB720C1"/>
    <w:rsid w:val="4FB86B18"/>
    <w:rsid w:val="4FD3083A"/>
    <w:rsid w:val="4FEB4FF3"/>
    <w:rsid w:val="50055E16"/>
    <w:rsid w:val="501B6F55"/>
    <w:rsid w:val="50352DA6"/>
    <w:rsid w:val="50692AA8"/>
    <w:rsid w:val="50693F6B"/>
    <w:rsid w:val="50724489"/>
    <w:rsid w:val="507A6208"/>
    <w:rsid w:val="50A90813"/>
    <w:rsid w:val="50C55AAC"/>
    <w:rsid w:val="50DE21C3"/>
    <w:rsid w:val="50E10B6E"/>
    <w:rsid w:val="50E876F3"/>
    <w:rsid w:val="51244882"/>
    <w:rsid w:val="51303805"/>
    <w:rsid w:val="51422D08"/>
    <w:rsid w:val="51467F3F"/>
    <w:rsid w:val="51CE66DB"/>
    <w:rsid w:val="51D75590"/>
    <w:rsid w:val="51EC0C8A"/>
    <w:rsid w:val="51EC4659"/>
    <w:rsid w:val="523B7746"/>
    <w:rsid w:val="52457712"/>
    <w:rsid w:val="524A6CE5"/>
    <w:rsid w:val="526238F8"/>
    <w:rsid w:val="5263546F"/>
    <w:rsid w:val="52705FA3"/>
    <w:rsid w:val="5281560E"/>
    <w:rsid w:val="529D64D7"/>
    <w:rsid w:val="52BD533F"/>
    <w:rsid w:val="52DB2F68"/>
    <w:rsid w:val="530B230D"/>
    <w:rsid w:val="53267ACD"/>
    <w:rsid w:val="535366F4"/>
    <w:rsid w:val="53B06098"/>
    <w:rsid w:val="540A0FFD"/>
    <w:rsid w:val="540B7436"/>
    <w:rsid w:val="54292410"/>
    <w:rsid w:val="544267BB"/>
    <w:rsid w:val="54674509"/>
    <w:rsid w:val="548555E5"/>
    <w:rsid w:val="549A0850"/>
    <w:rsid w:val="54AB643E"/>
    <w:rsid w:val="54C067AF"/>
    <w:rsid w:val="54C65865"/>
    <w:rsid w:val="54D83366"/>
    <w:rsid w:val="54E0377A"/>
    <w:rsid w:val="55093A00"/>
    <w:rsid w:val="55530A4B"/>
    <w:rsid w:val="558538EB"/>
    <w:rsid w:val="55903755"/>
    <w:rsid w:val="55981846"/>
    <w:rsid w:val="55BC4B67"/>
    <w:rsid w:val="55C070B7"/>
    <w:rsid w:val="55C717C0"/>
    <w:rsid w:val="56090558"/>
    <w:rsid w:val="56100663"/>
    <w:rsid w:val="56151419"/>
    <w:rsid w:val="561522EC"/>
    <w:rsid w:val="561D07B6"/>
    <w:rsid w:val="566B4A80"/>
    <w:rsid w:val="566C67F8"/>
    <w:rsid w:val="56814111"/>
    <w:rsid w:val="56D4614A"/>
    <w:rsid w:val="56D85B30"/>
    <w:rsid w:val="56D87AA8"/>
    <w:rsid w:val="56DA179D"/>
    <w:rsid w:val="56EA0AF9"/>
    <w:rsid w:val="570F59A6"/>
    <w:rsid w:val="572F65E9"/>
    <w:rsid w:val="573A3649"/>
    <w:rsid w:val="577962B5"/>
    <w:rsid w:val="5787713C"/>
    <w:rsid w:val="57A36F6D"/>
    <w:rsid w:val="57BD6B36"/>
    <w:rsid w:val="57D13845"/>
    <w:rsid w:val="57E46D2C"/>
    <w:rsid w:val="58016AE1"/>
    <w:rsid w:val="581A38EF"/>
    <w:rsid w:val="58552A83"/>
    <w:rsid w:val="586630C0"/>
    <w:rsid w:val="58890AED"/>
    <w:rsid w:val="588A1CD9"/>
    <w:rsid w:val="589E7311"/>
    <w:rsid w:val="58A942AA"/>
    <w:rsid w:val="58AF3FE1"/>
    <w:rsid w:val="58B32187"/>
    <w:rsid w:val="58B52714"/>
    <w:rsid w:val="58B55F21"/>
    <w:rsid w:val="58BD6FF3"/>
    <w:rsid w:val="58BF4EAC"/>
    <w:rsid w:val="58EA4877"/>
    <w:rsid w:val="58EB7343"/>
    <w:rsid w:val="592425D8"/>
    <w:rsid w:val="59506F96"/>
    <w:rsid w:val="596B0926"/>
    <w:rsid w:val="598A113A"/>
    <w:rsid w:val="599D7C5B"/>
    <w:rsid w:val="59AF1F6E"/>
    <w:rsid w:val="59C61C25"/>
    <w:rsid w:val="59C76F0D"/>
    <w:rsid w:val="59C82EB3"/>
    <w:rsid w:val="59E427F8"/>
    <w:rsid w:val="59E545C2"/>
    <w:rsid w:val="5A1F1ACE"/>
    <w:rsid w:val="5A381E73"/>
    <w:rsid w:val="5A9A3967"/>
    <w:rsid w:val="5AAA5B52"/>
    <w:rsid w:val="5AB167BE"/>
    <w:rsid w:val="5ABE0581"/>
    <w:rsid w:val="5AC35D7E"/>
    <w:rsid w:val="5AC75083"/>
    <w:rsid w:val="5AD308BE"/>
    <w:rsid w:val="5AD36361"/>
    <w:rsid w:val="5AE049A4"/>
    <w:rsid w:val="5AFE6BC9"/>
    <w:rsid w:val="5B026381"/>
    <w:rsid w:val="5B0F3EE3"/>
    <w:rsid w:val="5B330ADD"/>
    <w:rsid w:val="5B413A7A"/>
    <w:rsid w:val="5B6C459D"/>
    <w:rsid w:val="5B7244DD"/>
    <w:rsid w:val="5B741E80"/>
    <w:rsid w:val="5B9A5634"/>
    <w:rsid w:val="5BA21FD6"/>
    <w:rsid w:val="5BA97223"/>
    <w:rsid w:val="5BCC7641"/>
    <w:rsid w:val="5BD72D20"/>
    <w:rsid w:val="5BDE6302"/>
    <w:rsid w:val="5BE442F7"/>
    <w:rsid w:val="5BF95923"/>
    <w:rsid w:val="5BFE7BBD"/>
    <w:rsid w:val="5C1B3BFC"/>
    <w:rsid w:val="5C210489"/>
    <w:rsid w:val="5C2A177C"/>
    <w:rsid w:val="5C3E5FAE"/>
    <w:rsid w:val="5C5D5C4B"/>
    <w:rsid w:val="5C6513B5"/>
    <w:rsid w:val="5C6B6A9A"/>
    <w:rsid w:val="5C6D6D45"/>
    <w:rsid w:val="5C9504F8"/>
    <w:rsid w:val="5CE06462"/>
    <w:rsid w:val="5CEA020B"/>
    <w:rsid w:val="5D1E78A3"/>
    <w:rsid w:val="5D5A0E20"/>
    <w:rsid w:val="5D705E91"/>
    <w:rsid w:val="5D795DB7"/>
    <w:rsid w:val="5D8848E1"/>
    <w:rsid w:val="5DA0301B"/>
    <w:rsid w:val="5DB04EE7"/>
    <w:rsid w:val="5DBE5FB1"/>
    <w:rsid w:val="5DCB0BC5"/>
    <w:rsid w:val="5DD4355F"/>
    <w:rsid w:val="5DD92690"/>
    <w:rsid w:val="5DE97093"/>
    <w:rsid w:val="5E021DB5"/>
    <w:rsid w:val="5E4C4C10"/>
    <w:rsid w:val="5E6253BD"/>
    <w:rsid w:val="5E750455"/>
    <w:rsid w:val="5E96232F"/>
    <w:rsid w:val="5E9B5D68"/>
    <w:rsid w:val="5E9E01B3"/>
    <w:rsid w:val="5EA21ED2"/>
    <w:rsid w:val="5EA73F71"/>
    <w:rsid w:val="5EC869DB"/>
    <w:rsid w:val="5ED23FB3"/>
    <w:rsid w:val="5EF77271"/>
    <w:rsid w:val="5F037AAF"/>
    <w:rsid w:val="5F1B3BC8"/>
    <w:rsid w:val="5F285182"/>
    <w:rsid w:val="5F465C40"/>
    <w:rsid w:val="5F4B136B"/>
    <w:rsid w:val="5F6736DD"/>
    <w:rsid w:val="5F7558A0"/>
    <w:rsid w:val="5F767D2F"/>
    <w:rsid w:val="5FA17D60"/>
    <w:rsid w:val="5FC068D6"/>
    <w:rsid w:val="5FEF05D0"/>
    <w:rsid w:val="601C600B"/>
    <w:rsid w:val="60372198"/>
    <w:rsid w:val="6045400C"/>
    <w:rsid w:val="60671748"/>
    <w:rsid w:val="60A969E3"/>
    <w:rsid w:val="60AA6973"/>
    <w:rsid w:val="60B9109E"/>
    <w:rsid w:val="60C31CB3"/>
    <w:rsid w:val="60D41BA2"/>
    <w:rsid w:val="60E40B12"/>
    <w:rsid w:val="60F13388"/>
    <w:rsid w:val="61116D10"/>
    <w:rsid w:val="611529B1"/>
    <w:rsid w:val="613763C3"/>
    <w:rsid w:val="615755BD"/>
    <w:rsid w:val="61722B2B"/>
    <w:rsid w:val="618C5212"/>
    <w:rsid w:val="61C968A6"/>
    <w:rsid w:val="61E72B15"/>
    <w:rsid w:val="61FA2BD4"/>
    <w:rsid w:val="6243455A"/>
    <w:rsid w:val="624A60BA"/>
    <w:rsid w:val="625D6245"/>
    <w:rsid w:val="62B162F2"/>
    <w:rsid w:val="62BD69F2"/>
    <w:rsid w:val="62D6755B"/>
    <w:rsid w:val="62E11625"/>
    <w:rsid w:val="62F61F14"/>
    <w:rsid w:val="63021AD4"/>
    <w:rsid w:val="63035AB9"/>
    <w:rsid w:val="63190646"/>
    <w:rsid w:val="632919C3"/>
    <w:rsid w:val="632B3F54"/>
    <w:rsid w:val="63795F39"/>
    <w:rsid w:val="63824212"/>
    <w:rsid w:val="638F04F1"/>
    <w:rsid w:val="638F21DC"/>
    <w:rsid w:val="639E494F"/>
    <w:rsid w:val="63A32DCD"/>
    <w:rsid w:val="63A64046"/>
    <w:rsid w:val="63BC7C78"/>
    <w:rsid w:val="63DE3C49"/>
    <w:rsid w:val="63E45BD4"/>
    <w:rsid w:val="63F905F2"/>
    <w:rsid w:val="63FA0B5A"/>
    <w:rsid w:val="64062E6B"/>
    <w:rsid w:val="640E739C"/>
    <w:rsid w:val="641A4ACF"/>
    <w:rsid w:val="644840CB"/>
    <w:rsid w:val="64582A55"/>
    <w:rsid w:val="645D3507"/>
    <w:rsid w:val="64887E5E"/>
    <w:rsid w:val="64A12264"/>
    <w:rsid w:val="64B14D8B"/>
    <w:rsid w:val="64BB3CCF"/>
    <w:rsid w:val="64CF1A18"/>
    <w:rsid w:val="64EB733D"/>
    <w:rsid w:val="64F6539B"/>
    <w:rsid w:val="65110D6C"/>
    <w:rsid w:val="651B4E86"/>
    <w:rsid w:val="65273CE0"/>
    <w:rsid w:val="652C014E"/>
    <w:rsid w:val="65362594"/>
    <w:rsid w:val="65494B26"/>
    <w:rsid w:val="657E3083"/>
    <w:rsid w:val="65921444"/>
    <w:rsid w:val="6593704D"/>
    <w:rsid w:val="65A813C1"/>
    <w:rsid w:val="65B87DD8"/>
    <w:rsid w:val="65E971E8"/>
    <w:rsid w:val="65EB3AF4"/>
    <w:rsid w:val="6607400B"/>
    <w:rsid w:val="663B4CD4"/>
    <w:rsid w:val="6646463A"/>
    <w:rsid w:val="6661066B"/>
    <w:rsid w:val="66891B94"/>
    <w:rsid w:val="668B17EE"/>
    <w:rsid w:val="66950A52"/>
    <w:rsid w:val="66BE152B"/>
    <w:rsid w:val="66D12B0D"/>
    <w:rsid w:val="66D87988"/>
    <w:rsid w:val="66DB680C"/>
    <w:rsid w:val="670F3C58"/>
    <w:rsid w:val="674233D2"/>
    <w:rsid w:val="674B09FE"/>
    <w:rsid w:val="674E2714"/>
    <w:rsid w:val="67516319"/>
    <w:rsid w:val="675E460C"/>
    <w:rsid w:val="6783130C"/>
    <w:rsid w:val="67A25996"/>
    <w:rsid w:val="67A75A2D"/>
    <w:rsid w:val="67AD767C"/>
    <w:rsid w:val="67B83CF0"/>
    <w:rsid w:val="68032275"/>
    <w:rsid w:val="682020E4"/>
    <w:rsid w:val="682F5E36"/>
    <w:rsid w:val="683164B7"/>
    <w:rsid w:val="68373F2A"/>
    <w:rsid w:val="683E1F97"/>
    <w:rsid w:val="684D5450"/>
    <w:rsid w:val="685759C5"/>
    <w:rsid w:val="68A651FA"/>
    <w:rsid w:val="68B11B73"/>
    <w:rsid w:val="68B32A6E"/>
    <w:rsid w:val="68C31F72"/>
    <w:rsid w:val="68E4794A"/>
    <w:rsid w:val="68FA705A"/>
    <w:rsid w:val="69093414"/>
    <w:rsid w:val="692F4A09"/>
    <w:rsid w:val="693A593D"/>
    <w:rsid w:val="6943676D"/>
    <w:rsid w:val="695D465A"/>
    <w:rsid w:val="69780FAF"/>
    <w:rsid w:val="697E2A1C"/>
    <w:rsid w:val="6984277A"/>
    <w:rsid w:val="69C85E01"/>
    <w:rsid w:val="69E30877"/>
    <w:rsid w:val="69E83678"/>
    <w:rsid w:val="69F273C4"/>
    <w:rsid w:val="69FA0C4E"/>
    <w:rsid w:val="6A1C66C8"/>
    <w:rsid w:val="6A1E4411"/>
    <w:rsid w:val="6A354DA1"/>
    <w:rsid w:val="6A3F0738"/>
    <w:rsid w:val="6A5C267E"/>
    <w:rsid w:val="6A5F5EBA"/>
    <w:rsid w:val="6A7554EE"/>
    <w:rsid w:val="6A91740C"/>
    <w:rsid w:val="6A9339A0"/>
    <w:rsid w:val="6AAA2EE2"/>
    <w:rsid w:val="6AF408BA"/>
    <w:rsid w:val="6B0A032C"/>
    <w:rsid w:val="6B0C22AE"/>
    <w:rsid w:val="6B20455D"/>
    <w:rsid w:val="6B501642"/>
    <w:rsid w:val="6B5E2CED"/>
    <w:rsid w:val="6B6B7BE0"/>
    <w:rsid w:val="6B8C4828"/>
    <w:rsid w:val="6B947C75"/>
    <w:rsid w:val="6BC760AC"/>
    <w:rsid w:val="6BD35CA0"/>
    <w:rsid w:val="6BD74513"/>
    <w:rsid w:val="6BFB3FD9"/>
    <w:rsid w:val="6C000EA9"/>
    <w:rsid w:val="6C362BE4"/>
    <w:rsid w:val="6C445178"/>
    <w:rsid w:val="6C4D0E25"/>
    <w:rsid w:val="6C4F77F2"/>
    <w:rsid w:val="6C510AC2"/>
    <w:rsid w:val="6C7052FA"/>
    <w:rsid w:val="6C7B0C0A"/>
    <w:rsid w:val="6C7C5400"/>
    <w:rsid w:val="6C9B36CD"/>
    <w:rsid w:val="6CC2498F"/>
    <w:rsid w:val="6CDF30F3"/>
    <w:rsid w:val="6D043AC3"/>
    <w:rsid w:val="6D1A2235"/>
    <w:rsid w:val="6D497911"/>
    <w:rsid w:val="6DAA4ED7"/>
    <w:rsid w:val="6DB35909"/>
    <w:rsid w:val="6DCA0612"/>
    <w:rsid w:val="6DEF065A"/>
    <w:rsid w:val="6DF071DE"/>
    <w:rsid w:val="6E225300"/>
    <w:rsid w:val="6E2E5E50"/>
    <w:rsid w:val="6E3E2FCB"/>
    <w:rsid w:val="6E402C53"/>
    <w:rsid w:val="6E4D6213"/>
    <w:rsid w:val="6E6B4E15"/>
    <w:rsid w:val="6E764C36"/>
    <w:rsid w:val="6EA90221"/>
    <w:rsid w:val="6EAD34A8"/>
    <w:rsid w:val="6ECB2E26"/>
    <w:rsid w:val="6ED42759"/>
    <w:rsid w:val="6EDB52A7"/>
    <w:rsid w:val="6EE92007"/>
    <w:rsid w:val="6F237181"/>
    <w:rsid w:val="6F3D29AE"/>
    <w:rsid w:val="6F721943"/>
    <w:rsid w:val="6F723559"/>
    <w:rsid w:val="6F8F6E20"/>
    <w:rsid w:val="6FAD1286"/>
    <w:rsid w:val="6FAD7BF7"/>
    <w:rsid w:val="6FBA156C"/>
    <w:rsid w:val="6FE674AC"/>
    <w:rsid w:val="6FED251E"/>
    <w:rsid w:val="700F5F47"/>
    <w:rsid w:val="706972C8"/>
    <w:rsid w:val="706F314A"/>
    <w:rsid w:val="7089609D"/>
    <w:rsid w:val="70974653"/>
    <w:rsid w:val="70A1598F"/>
    <w:rsid w:val="70BF3836"/>
    <w:rsid w:val="70C94DCA"/>
    <w:rsid w:val="70CA394F"/>
    <w:rsid w:val="70D06A5B"/>
    <w:rsid w:val="70E61F5E"/>
    <w:rsid w:val="70EC0A51"/>
    <w:rsid w:val="70FA1CD8"/>
    <w:rsid w:val="71346F37"/>
    <w:rsid w:val="71350767"/>
    <w:rsid w:val="713B2AAC"/>
    <w:rsid w:val="715A06DF"/>
    <w:rsid w:val="71681909"/>
    <w:rsid w:val="71696914"/>
    <w:rsid w:val="71731A4B"/>
    <w:rsid w:val="71755DD4"/>
    <w:rsid w:val="71834994"/>
    <w:rsid w:val="71982216"/>
    <w:rsid w:val="719E532A"/>
    <w:rsid w:val="71AA0173"/>
    <w:rsid w:val="71BE1186"/>
    <w:rsid w:val="71E91A3A"/>
    <w:rsid w:val="71EB46B3"/>
    <w:rsid w:val="720660D7"/>
    <w:rsid w:val="722162DF"/>
    <w:rsid w:val="72313FCD"/>
    <w:rsid w:val="725957A4"/>
    <w:rsid w:val="725C3D71"/>
    <w:rsid w:val="72854D6C"/>
    <w:rsid w:val="72A5768D"/>
    <w:rsid w:val="72C005AD"/>
    <w:rsid w:val="72C1290D"/>
    <w:rsid w:val="72CB0BFF"/>
    <w:rsid w:val="72F2426C"/>
    <w:rsid w:val="72F9189F"/>
    <w:rsid w:val="730E13C4"/>
    <w:rsid w:val="737E272A"/>
    <w:rsid w:val="73886292"/>
    <w:rsid w:val="73963E53"/>
    <w:rsid w:val="73BE14E8"/>
    <w:rsid w:val="73C13552"/>
    <w:rsid w:val="740C3760"/>
    <w:rsid w:val="74165F1D"/>
    <w:rsid w:val="741C51ED"/>
    <w:rsid w:val="742344C1"/>
    <w:rsid w:val="742859A7"/>
    <w:rsid w:val="74931043"/>
    <w:rsid w:val="74B35591"/>
    <w:rsid w:val="74EE481B"/>
    <w:rsid w:val="750000CE"/>
    <w:rsid w:val="750C7A87"/>
    <w:rsid w:val="750F2168"/>
    <w:rsid w:val="753F42AF"/>
    <w:rsid w:val="75422471"/>
    <w:rsid w:val="756872BF"/>
    <w:rsid w:val="757E2DAC"/>
    <w:rsid w:val="75846697"/>
    <w:rsid w:val="759E179D"/>
    <w:rsid w:val="75B23487"/>
    <w:rsid w:val="75B84195"/>
    <w:rsid w:val="75D457BF"/>
    <w:rsid w:val="75D84B2B"/>
    <w:rsid w:val="75F25C45"/>
    <w:rsid w:val="761B75CE"/>
    <w:rsid w:val="764B1CCC"/>
    <w:rsid w:val="764B3889"/>
    <w:rsid w:val="766006F5"/>
    <w:rsid w:val="766871DA"/>
    <w:rsid w:val="76E723CA"/>
    <w:rsid w:val="76EB2CC5"/>
    <w:rsid w:val="76EC4D8A"/>
    <w:rsid w:val="76F6376D"/>
    <w:rsid w:val="76F96343"/>
    <w:rsid w:val="76FA51AC"/>
    <w:rsid w:val="771A452B"/>
    <w:rsid w:val="774709AC"/>
    <w:rsid w:val="77630D08"/>
    <w:rsid w:val="77AA2EC6"/>
    <w:rsid w:val="77AD62C7"/>
    <w:rsid w:val="77C1415C"/>
    <w:rsid w:val="77C749AF"/>
    <w:rsid w:val="783B7D77"/>
    <w:rsid w:val="78441036"/>
    <w:rsid w:val="78624B10"/>
    <w:rsid w:val="789F34DB"/>
    <w:rsid w:val="78C633ED"/>
    <w:rsid w:val="78FE12CB"/>
    <w:rsid w:val="78FF7BDB"/>
    <w:rsid w:val="79361C68"/>
    <w:rsid w:val="79881917"/>
    <w:rsid w:val="79AA7D7B"/>
    <w:rsid w:val="79D5587F"/>
    <w:rsid w:val="7A260AD6"/>
    <w:rsid w:val="7A291A92"/>
    <w:rsid w:val="7A2D5DFC"/>
    <w:rsid w:val="7A5A6781"/>
    <w:rsid w:val="7A5C6085"/>
    <w:rsid w:val="7A730838"/>
    <w:rsid w:val="7A8D65D6"/>
    <w:rsid w:val="7A9543A7"/>
    <w:rsid w:val="7A971401"/>
    <w:rsid w:val="7AC313B0"/>
    <w:rsid w:val="7AFA4486"/>
    <w:rsid w:val="7B03245E"/>
    <w:rsid w:val="7B2A07C9"/>
    <w:rsid w:val="7BE3645A"/>
    <w:rsid w:val="7C0A7CA5"/>
    <w:rsid w:val="7C2356A5"/>
    <w:rsid w:val="7C345BDF"/>
    <w:rsid w:val="7C456274"/>
    <w:rsid w:val="7C533CED"/>
    <w:rsid w:val="7C67688A"/>
    <w:rsid w:val="7C6C22DB"/>
    <w:rsid w:val="7C707D78"/>
    <w:rsid w:val="7CA90B4F"/>
    <w:rsid w:val="7CA94945"/>
    <w:rsid w:val="7CAF0070"/>
    <w:rsid w:val="7CDE1393"/>
    <w:rsid w:val="7CE033CC"/>
    <w:rsid w:val="7D313692"/>
    <w:rsid w:val="7D3D687D"/>
    <w:rsid w:val="7D4D0C61"/>
    <w:rsid w:val="7D5E6A7D"/>
    <w:rsid w:val="7D6759AB"/>
    <w:rsid w:val="7D77679B"/>
    <w:rsid w:val="7D795605"/>
    <w:rsid w:val="7D887E72"/>
    <w:rsid w:val="7D914AFE"/>
    <w:rsid w:val="7DB95280"/>
    <w:rsid w:val="7DD23F1C"/>
    <w:rsid w:val="7DFF35F5"/>
    <w:rsid w:val="7E044434"/>
    <w:rsid w:val="7E0A653F"/>
    <w:rsid w:val="7E0E2B53"/>
    <w:rsid w:val="7E4E619B"/>
    <w:rsid w:val="7E58176D"/>
    <w:rsid w:val="7E5B33F6"/>
    <w:rsid w:val="7E5D5895"/>
    <w:rsid w:val="7EC67010"/>
    <w:rsid w:val="7ED026F7"/>
    <w:rsid w:val="7ED70C48"/>
    <w:rsid w:val="7ED90C6F"/>
    <w:rsid w:val="7EE74CFB"/>
    <w:rsid w:val="7F1424A5"/>
    <w:rsid w:val="7F370B6C"/>
    <w:rsid w:val="7F4E3BF1"/>
    <w:rsid w:val="7F5874FA"/>
    <w:rsid w:val="7F973411"/>
    <w:rsid w:val="7FA86987"/>
    <w:rsid w:val="7FC16D73"/>
    <w:rsid w:val="7FF5783B"/>
    <w:rsid w:val="7FFC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49"/>
    <w:qFormat/>
    <w:uiPriority w:val="0"/>
    <w:pPr>
      <w:keepNext/>
      <w:keepLines/>
      <w:spacing w:before="280" w:after="290" w:line="376" w:lineRule="auto"/>
      <w:outlineLvl w:val="4"/>
    </w:pPr>
    <w:rPr>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ind w:firstLine="0"/>
    </w:pPr>
  </w:style>
  <w:style w:type="paragraph" w:styleId="7">
    <w:name w:val="Normal Indent"/>
    <w:basedOn w:val="1"/>
    <w:link w:val="62"/>
    <w:qFormat/>
    <w:uiPriority w:val="0"/>
    <w:pPr>
      <w:adjustRightInd w:val="0"/>
      <w:spacing w:line="312" w:lineRule="atLeast"/>
      <w:ind w:firstLine="420"/>
      <w:textAlignment w:val="baseline"/>
    </w:pPr>
    <w:rPr>
      <w:kern w:val="0"/>
      <w:sz w:val="20"/>
      <w:szCs w:val="20"/>
    </w:rPr>
  </w:style>
  <w:style w:type="paragraph" w:styleId="8">
    <w:name w:val="caption"/>
    <w:basedOn w:val="1"/>
    <w:next w:val="1"/>
    <w:qFormat/>
    <w:uiPriority w:val="0"/>
    <w:rPr>
      <w:rFonts w:ascii="Calibri Light" w:hAnsi="Calibri Light" w:eastAsia="黑体"/>
      <w:sz w:val="20"/>
      <w:szCs w:val="20"/>
    </w:rPr>
  </w:style>
  <w:style w:type="paragraph" w:styleId="9">
    <w:name w:val="toa heading"/>
    <w:basedOn w:val="1"/>
    <w:next w:val="1"/>
    <w:unhideWhenUsed/>
    <w:qFormat/>
    <w:uiPriority w:val="99"/>
    <w:pPr>
      <w:spacing w:before="120"/>
    </w:pPr>
    <w:rPr>
      <w:rFonts w:ascii="Calibri Light" w:hAnsi="Calibri Light"/>
    </w:rPr>
  </w:style>
  <w:style w:type="paragraph" w:styleId="10">
    <w:name w:val="annotation text"/>
    <w:basedOn w:val="1"/>
    <w:link w:val="40"/>
    <w:qFormat/>
    <w:uiPriority w:val="0"/>
    <w:pPr>
      <w:jc w:val="left"/>
    </w:pPr>
    <w:rPr>
      <w:kern w:val="0"/>
      <w:sz w:val="20"/>
    </w:rPr>
  </w:style>
  <w:style w:type="paragraph" w:styleId="11">
    <w:name w:val="Body Text"/>
    <w:basedOn w:val="1"/>
    <w:link w:val="59"/>
    <w:qFormat/>
    <w:uiPriority w:val="0"/>
    <w:pPr>
      <w:spacing w:after="120"/>
    </w:pPr>
    <w:rPr>
      <w:kern w:val="0"/>
      <w:sz w:val="20"/>
    </w:rPr>
  </w:style>
  <w:style w:type="paragraph" w:styleId="12">
    <w:name w:val="Body Text Indent"/>
    <w:basedOn w:val="1"/>
    <w:next w:val="1"/>
    <w:link w:val="46"/>
    <w:qFormat/>
    <w:uiPriority w:val="0"/>
    <w:pPr>
      <w:spacing w:after="120"/>
      <w:ind w:left="420" w:leftChars="200"/>
    </w:pPr>
    <w:rPr>
      <w:kern w:val="0"/>
      <w:sz w:val="20"/>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link w:val="58"/>
    <w:qFormat/>
    <w:uiPriority w:val="0"/>
    <w:pPr>
      <w:spacing w:beforeLines="50" w:afterLines="50" w:line="400" w:lineRule="exact"/>
    </w:pPr>
    <w:rPr>
      <w:rFonts w:ascii="宋体" w:hAnsi="Courier New"/>
      <w:kern w:val="0"/>
      <w:sz w:val="24"/>
    </w:rPr>
  </w:style>
  <w:style w:type="paragraph" w:styleId="16">
    <w:name w:val="Body Text Indent 2"/>
    <w:basedOn w:val="1"/>
    <w:qFormat/>
    <w:uiPriority w:val="0"/>
    <w:pPr>
      <w:spacing w:line="500" w:lineRule="exact"/>
      <w:ind w:firstLine="511" w:firstLineChars="213"/>
    </w:pPr>
    <w:rPr>
      <w:kern w:val="0"/>
      <w:sz w:val="24"/>
    </w:rPr>
  </w:style>
  <w:style w:type="paragraph" w:styleId="17">
    <w:name w:val="Balloon Text"/>
    <w:basedOn w:val="1"/>
    <w:link w:val="53"/>
    <w:qFormat/>
    <w:uiPriority w:val="0"/>
    <w:rPr>
      <w:kern w:val="0"/>
      <w:sz w:val="18"/>
      <w:szCs w:val="18"/>
    </w:rPr>
  </w:style>
  <w:style w:type="paragraph" w:styleId="18">
    <w:name w:val="footer"/>
    <w:basedOn w:val="1"/>
    <w:link w:val="64"/>
    <w:qFormat/>
    <w:uiPriority w:val="0"/>
    <w:pPr>
      <w:tabs>
        <w:tab w:val="center" w:pos="4153"/>
        <w:tab w:val="right" w:pos="8306"/>
      </w:tabs>
      <w:snapToGrid w:val="0"/>
      <w:jc w:val="left"/>
    </w:pPr>
    <w:rPr>
      <w:kern w:val="0"/>
      <w:sz w:val="18"/>
      <w:szCs w:val="18"/>
    </w:rPr>
  </w:style>
  <w:style w:type="paragraph" w:styleId="19">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style>
  <w:style w:type="paragraph" w:styleId="21">
    <w:name w:val="Subtitle"/>
    <w:basedOn w:val="1"/>
    <w:next w:val="1"/>
    <w:link w:val="55"/>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snapToGrid w:val="0"/>
      <w:jc w:val="left"/>
    </w:pPr>
    <w:rPr>
      <w:sz w:val="18"/>
    </w:rPr>
  </w:style>
  <w:style w:type="paragraph" w:styleId="23">
    <w:name w:val="toc 6"/>
    <w:basedOn w:val="1"/>
    <w:next w:val="1"/>
    <w:qFormat/>
    <w:uiPriority w:val="0"/>
    <w:pPr>
      <w:ind w:left="1050"/>
      <w:jc w:val="left"/>
    </w:pPr>
    <w:rPr>
      <w:rFonts w:ascii="Century Gothic" w:hAnsi="Century Gothic"/>
      <w:sz w:val="18"/>
      <w:szCs w:val="18"/>
    </w:rPr>
  </w:style>
  <w:style w:type="paragraph" w:styleId="24">
    <w:name w:val="Body Text Indent 3"/>
    <w:basedOn w:val="1"/>
    <w:link w:val="50"/>
    <w:qFormat/>
    <w:uiPriority w:val="0"/>
    <w:pPr>
      <w:spacing w:after="120"/>
      <w:ind w:left="420" w:leftChars="200"/>
    </w:pPr>
    <w:rPr>
      <w:kern w:val="0"/>
      <w:sz w:val="16"/>
      <w:szCs w:val="16"/>
    </w:rPr>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60"/>
    <w:qFormat/>
    <w:uiPriority w:val="0"/>
    <w:rPr>
      <w:b/>
      <w:bCs/>
    </w:rPr>
  </w:style>
  <w:style w:type="paragraph" w:styleId="28">
    <w:name w:val="Body Text First Indent"/>
    <w:basedOn w:val="11"/>
    <w:link w:val="42"/>
    <w:qFormat/>
    <w:uiPriority w:val="0"/>
    <w:pPr>
      <w:ind w:firstLine="420" w:firstLineChars="100"/>
    </w:pPr>
  </w:style>
  <w:style w:type="paragraph" w:styleId="29">
    <w:name w:val="Body Text First Indent 2"/>
    <w:basedOn w:val="12"/>
    <w:link w:val="61"/>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Times New Roman" w:hAnsi="Times New Roman" w:eastAsia="宋体" w:cs="Times New Roman"/>
      <w:b/>
    </w:rPr>
  </w:style>
  <w:style w:type="character" w:styleId="34">
    <w:name w:val="FollowedHyperlink"/>
    <w:qFormat/>
    <w:uiPriority w:val="0"/>
    <w:rPr>
      <w:rFonts w:ascii="Times New Roman" w:hAnsi="Times New Roman" w:eastAsia="宋体" w:cs="Times New Roman"/>
      <w:color w:val="333333"/>
      <w:u w:val="none"/>
    </w:rPr>
  </w:style>
  <w:style w:type="character" w:styleId="35">
    <w:name w:val="Hyperlink"/>
    <w:qFormat/>
    <w:uiPriority w:val="0"/>
    <w:rPr>
      <w:rFonts w:ascii="Times New Roman" w:hAnsi="Times New Roman" w:eastAsia="宋体" w:cs="Times New Roman"/>
      <w:color w:val="000000"/>
      <w:sz w:val="20"/>
      <w:szCs w:val="20"/>
      <w:u w:val="none"/>
    </w:rPr>
  </w:style>
  <w:style w:type="character" w:styleId="36">
    <w:name w:val="annotation reference"/>
    <w:basedOn w:val="32"/>
    <w:qFormat/>
    <w:uiPriority w:val="0"/>
    <w:rPr>
      <w:rFonts w:ascii="Times New Roman" w:hAnsi="Times New Roman" w:eastAsia="宋体" w:cs="Times New Roman"/>
      <w:sz w:val="21"/>
      <w:szCs w:val="21"/>
    </w:rPr>
  </w:style>
  <w:style w:type="character" w:styleId="37">
    <w:name w:val="footnote reference"/>
    <w:basedOn w:val="32"/>
    <w:qFormat/>
    <w:uiPriority w:val="0"/>
    <w:rPr>
      <w:vertAlign w:val="superscript"/>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表格文字"/>
    <w:basedOn w:val="1"/>
    <w:next w:val="11"/>
    <w:qFormat/>
    <w:uiPriority w:val="0"/>
    <w:pPr>
      <w:adjustRightInd w:val="0"/>
      <w:spacing w:line="420" w:lineRule="atLeast"/>
      <w:jc w:val="left"/>
      <w:textAlignment w:val="baseline"/>
    </w:pPr>
    <w:rPr>
      <w:kern w:val="0"/>
      <w:szCs w:val="20"/>
    </w:rPr>
  </w:style>
  <w:style w:type="character" w:customStyle="1" w:styleId="40">
    <w:name w:val="批注文字 字符"/>
    <w:link w:val="10"/>
    <w:qFormat/>
    <w:uiPriority w:val="0"/>
    <w:rPr>
      <w:rFonts w:ascii="Times New Roman" w:hAnsi="Times New Roman" w:eastAsia="宋体" w:cs="Times New Roman"/>
      <w:szCs w:val="24"/>
    </w:rPr>
  </w:style>
  <w:style w:type="character" w:customStyle="1" w:styleId="41">
    <w:name w:val="layui-laypage-curr"/>
    <w:qFormat/>
    <w:uiPriority w:val="0"/>
    <w:rPr>
      <w:rFonts w:ascii="Times New Roman" w:hAnsi="Times New Roman" w:eastAsia="宋体" w:cs="Times New Roman"/>
    </w:rPr>
  </w:style>
  <w:style w:type="character" w:customStyle="1" w:styleId="42">
    <w:name w:val="正文首行缩进 字符"/>
    <w:link w:val="28"/>
    <w:qFormat/>
    <w:uiPriority w:val="0"/>
    <w:rPr>
      <w:rFonts w:ascii="Times New Roman" w:hAnsi="Times New Roman" w:eastAsia="宋体" w:cs="Times New Roman"/>
      <w:szCs w:val="24"/>
    </w:rPr>
  </w:style>
  <w:style w:type="character" w:customStyle="1" w:styleId="43">
    <w:name w:val="layui-this"/>
    <w:qFormat/>
    <w:uiPriority w:val="0"/>
    <w:rPr>
      <w:rFonts w:ascii="Times New Roman" w:hAnsi="Times New Roman" w:eastAsia="宋体" w:cs="Times New Roman"/>
      <w:bdr w:val="single" w:color="EEEEEE" w:sz="6" w:space="0"/>
      <w:shd w:val="clear" w:color="auto" w:fill="FFFFFF"/>
    </w:rPr>
  </w:style>
  <w:style w:type="character" w:customStyle="1" w:styleId="44">
    <w:name w:val="tree-add"/>
    <w:qFormat/>
    <w:uiPriority w:val="0"/>
    <w:rPr>
      <w:rFonts w:ascii="Times New Roman" w:hAnsi="Times New Roman" w:eastAsia="宋体" w:cs="Times New Roman"/>
    </w:rPr>
  </w:style>
  <w:style w:type="character" w:customStyle="1" w:styleId="45">
    <w:name w:val="标题 1 字符"/>
    <w:link w:val="2"/>
    <w:qFormat/>
    <w:uiPriority w:val="0"/>
    <w:rPr>
      <w:rFonts w:ascii="Times New Roman" w:hAnsi="Times New Roman" w:eastAsia="宋体" w:cs="Times New Roman"/>
      <w:b/>
      <w:bCs/>
      <w:kern w:val="44"/>
      <w:sz w:val="44"/>
      <w:szCs w:val="44"/>
    </w:rPr>
  </w:style>
  <w:style w:type="character" w:customStyle="1" w:styleId="46">
    <w:name w:val="正文文本缩进 字符"/>
    <w:link w:val="12"/>
    <w:qFormat/>
    <w:uiPriority w:val="0"/>
    <w:rPr>
      <w:rFonts w:ascii="Times New Roman" w:hAnsi="Times New Roman" w:eastAsia="宋体" w:cs="Times New Roman"/>
      <w:szCs w:val="24"/>
    </w:rPr>
  </w:style>
  <w:style w:type="character" w:customStyle="1" w:styleId="47">
    <w:name w:val="font91"/>
    <w:qFormat/>
    <w:uiPriority w:val="0"/>
    <w:rPr>
      <w:rFonts w:ascii="宋体" w:hAnsi="宋体" w:eastAsia="宋体" w:cs="宋体"/>
      <w:color w:val="FF0000"/>
      <w:sz w:val="22"/>
      <w:szCs w:val="22"/>
      <w:u w:val="none"/>
    </w:rPr>
  </w:style>
  <w:style w:type="character" w:customStyle="1" w:styleId="48">
    <w:name w:val="first-child"/>
    <w:qFormat/>
    <w:uiPriority w:val="0"/>
    <w:rPr>
      <w:rFonts w:ascii="Times New Roman" w:hAnsi="Times New Roman" w:eastAsia="宋体" w:cs="Times New Roman"/>
    </w:rPr>
  </w:style>
  <w:style w:type="character" w:customStyle="1" w:styleId="49">
    <w:name w:val="标题 5 字符"/>
    <w:link w:val="5"/>
    <w:qFormat/>
    <w:uiPriority w:val="0"/>
    <w:rPr>
      <w:rFonts w:ascii="Times New Roman" w:hAnsi="Times New Roman" w:eastAsia="宋体" w:cs="Times New Roman"/>
      <w:b/>
      <w:bCs/>
      <w:sz w:val="28"/>
      <w:szCs w:val="28"/>
    </w:rPr>
  </w:style>
  <w:style w:type="character" w:customStyle="1" w:styleId="50">
    <w:name w:val="正文文本缩进 3 字符"/>
    <w:link w:val="24"/>
    <w:qFormat/>
    <w:uiPriority w:val="0"/>
    <w:rPr>
      <w:rFonts w:ascii="Times New Roman" w:hAnsi="Times New Roman" w:eastAsia="宋体" w:cs="Times New Roman"/>
      <w:sz w:val="16"/>
      <w:szCs w:val="16"/>
    </w:rPr>
  </w:style>
  <w:style w:type="character" w:customStyle="1" w:styleId="51">
    <w:name w:val="正文文本缩进 2 字符"/>
    <w:link w:val="52"/>
    <w:qFormat/>
    <w:uiPriority w:val="0"/>
    <w:rPr>
      <w:rFonts w:ascii="仿宋_GB2312" w:hAnsi="宋体" w:eastAsia="宋体" w:cs="Arial"/>
      <w:b/>
      <w:bCs/>
      <w:sz w:val="24"/>
      <w:szCs w:val="24"/>
    </w:rPr>
  </w:style>
  <w:style w:type="paragraph" w:customStyle="1" w:styleId="52">
    <w:name w:val="正文文本缩进 21"/>
    <w:basedOn w:val="1"/>
    <w:link w:val="51"/>
    <w:qFormat/>
    <w:uiPriority w:val="0"/>
    <w:pPr>
      <w:snapToGrid w:val="0"/>
      <w:ind w:firstLine="542" w:firstLineChars="225"/>
    </w:pPr>
    <w:rPr>
      <w:rFonts w:ascii="仿宋_GB2312" w:hAnsi="宋体"/>
      <w:b/>
      <w:bCs/>
      <w:kern w:val="0"/>
      <w:sz w:val="24"/>
    </w:rPr>
  </w:style>
  <w:style w:type="character" w:customStyle="1" w:styleId="53">
    <w:name w:val="批注框文本 字符"/>
    <w:link w:val="17"/>
    <w:qFormat/>
    <w:uiPriority w:val="0"/>
    <w:rPr>
      <w:rFonts w:ascii="Times New Roman" w:hAnsi="Times New Roman" w:eastAsia="宋体" w:cs="Times New Roman"/>
      <w:sz w:val="18"/>
      <w:szCs w:val="18"/>
    </w:rPr>
  </w:style>
  <w:style w:type="character" w:customStyle="1" w:styleId="54">
    <w:name w:val="layui-this4"/>
    <w:qFormat/>
    <w:uiPriority w:val="0"/>
    <w:rPr>
      <w:rFonts w:ascii="Times New Roman" w:hAnsi="Times New Roman" w:eastAsia="宋体" w:cs="Times New Roman"/>
      <w:bdr w:val="single" w:color="EEEEEE" w:sz="6" w:space="0"/>
      <w:shd w:val="clear" w:color="auto" w:fill="FFFFFF"/>
    </w:rPr>
  </w:style>
  <w:style w:type="character" w:customStyle="1" w:styleId="55">
    <w:name w:val="副标题 字符"/>
    <w:link w:val="21"/>
    <w:qFormat/>
    <w:uiPriority w:val="0"/>
    <w:rPr>
      <w:rFonts w:ascii="Cambria" w:hAnsi="Cambria" w:eastAsia="宋体" w:cs="Times New Roman"/>
      <w:b/>
      <w:bCs/>
      <w:kern w:val="28"/>
      <w:sz w:val="32"/>
      <w:szCs w:val="32"/>
    </w:rPr>
  </w:style>
  <w:style w:type="character" w:customStyle="1" w:styleId="56">
    <w:name w:val="纯文本 字符"/>
    <w:link w:val="57"/>
    <w:qFormat/>
    <w:uiPriority w:val="0"/>
    <w:rPr>
      <w:rFonts w:ascii="宋体" w:hAnsi="Courier New" w:eastAsia="宋体" w:cs="Times New Roman"/>
      <w:kern w:val="0"/>
      <w:sz w:val="24"/>
      <w:szCs w:val="24"/>
    </w:rPr>
  </w:style>
  <w:style w:type="paragraph" w:customStyle="1" w:styleId="57">
    <w:name w:val="纯文本1"/>
    <w:basedOn w:val="1"/>
    <w:link w:val="56"/>
    <w:qFormat/>
    <w:uiPriority w:val="0"/>
    <w:pPr>
      <w:spacing w:beforeLines="50" w:afterLines="50" w:line="400" w:lineRule="exact"/>
    </w:pPr>
    <w:rPr>
      <w:rFonts w:ascii="宋体" w:hAnsi="Courier New"/>
      <w:kern w:val="0"/>
      <w:sz w:val="24"/>
    </w:rPr>
  </w:style>
  <w:style w:type="character" w:customStyle="1" w:styleId="58">
    <w:name w:val="纯文本 字符1"/>
    <w:link w:val="15"/>
    <w:qFormat/>
    <w:uiPriority w:val="0"/>
    <w:rPr>
      <w:rFonts w:ascii="宋体" w:hAnsi="Courier New" w:eastAsia="宋体" w:cs="Times New Roman"/>
      <w:kern w:val="0"/>
      <w:sz w:val="24"/>
      <w:szCs w:val="24"/>
    </w:rPr>
  </w:style>
  <w:style w:type="character" w:customStyle="1" w:styleId="59">
    <w:name w:val="正文文本 字符"/>
    <w:link w:val="11"/>
    <w:qFormat/>
    <w:uiPriority w:val="0"/>
    <w:rPr>
      <w:rFonts w:ascii="Times New Roman" w:hAnsi="Times New Roman" w:eastAsia="宋体" w:cs="Times New Roman"/>
      <w:szCs w:val="24"/>
    </w:rPr>
  </w:style>
  <w:style w:type="character" w:customStyle="1" w:styleId="60">
    <w:name w:val="批注主题 字符"/>
    <w:link w:val="27"/>
    <w:qFormat/>
    <w:uiPriority w:val="0"/>
    <w:rPr>
      <w:rFonts w:ascii="Times New Roman" w:hAnsi="Times New Roman" w:eastAsia="宋体" w:cs="Times New Roman"/>
      <w:b/>
      <w:bCs/>
      <w:szCs w:val="24"/>
    </w:rPr>
  </w:style>
  <w:style w:type="character" w:customStyle="1" w:styleId="61">
    <w:name w:val="正文首行缩进 2 字符"/>
    <w:link w:val="29"/>
    <w:qFormat/>
    <w:uiPriority w:val="99"/>
    <w:rPr>
      <w:rFonts w:ascii="Times New Roman" w:hAnsi="Times New Roman" w:eastAsia="宋体" w:cs="Times New Roman"/>
      <w:szCs w:val="24"/>
    </w:rPr>
  </w:style>
  <w:style w:type="character" w:customStyle="1" w:styleId="62">
    <w:name w:val="正文缩进 字符"/>
    <w:link w:val="7"/>
    <w:qFormat/>
    <w:uiPriority w:val="0"/>
    <w:rPr>
      <w:rFonts w:ascii="Times New Roman" w:hAnsi="Times New Roman" w:eastAsia="宋体" w:cs="Times New Roman"/>
      <w:kern w:val="0"/>
      <w:szCs w:val="20"/>
    </w:rPr>
  </w:style>
  <w:style w:type="character" w:customStyle="1" w:styleId="63">
    <w:name w:val="页眉 字符"/>
    <w:link w:val="19"/>
    <w:qFormat/>
    <w:uiPriority w:val="0"/>
    <w:rPr>
      <w:rFonts w:ascii="Times New Roman" w:hAnsi="Times New Roman" w:eastAsia="宋体" w:cs="Times New Roman"/>
      <w:sz w:val="18"/>
      <w:szCs w:val="18"/>
    </w:rPr>
  </w:style>
  <w:style w:type="character" w:customStyle="1" w:styleId="64">
    <w:name w:val="页脚 字符"/>
    <w:link w:val="18"/>
    <w:qFormat/>
    <w:uiPriority w:val="0"/>
    <w:rPr>
      <w:rFonts w:ascii="Times New Roman" w:hAnsi="Times New Roman" w:eastAsia="宋体" w:cs="Times New Roman"/>
      <w:sz w:val="18"/>
      <w:szCs w:val="18"/>
    </w:rPr>
  </w:style>
  <w:style w:type="character" w:customStyle="1" w:styleId="65">
    <w:name w:val="纯文本 Char1"/>
    <w:qFormat/>
    <w:uiPriority w:val="0"/>
    <w:rPr>
      <w:rFonts w:ascii="宋体" w:hAnsi="Courier New" w:eastAsia="宋体" w:cs="Times New Roman"/>
      <w:sz w:val="24"/>
      <w:szCs w:val="24"/>
      <w:lang w:val="en-US" w:eastAsia="zh-CN" w:bidi="ar-SA"/>
    </w:rPr>
  </w:style>
  <w:style w:type="character" w:customStyle="1" w:styleId="66">
    <w:name w:val="纯文本 Char3"/>
    <w:qFormat/>
    <w:uiPriority w:val="0"/>
    <w:rPr>
      <w:rFonts w:ascii="宋体" w:hAnsi="Courier New" w:eastAsia="宋体" w:cs="Times New Roman"/>
      <w:kern w:val="2"/>
      <w:sz w:val="21"/>
      <w:lang w:val="en-US" w:eastAsia="zh-CN" w:bidi="ar-SA"/>
    </w:rPr>
  </w:style>
  <w:style w:type="paragraph" w:customStyle="1" w:styleId="67">
    <w:name w:val="正文1"/>
    <w:basedOn w:val="1"/>
    <w:next w:val="1"/>
    <w:qFormat/>
    <w:uiPriority w:val="0"/>
    <w:pPr>
      <w:numPr>
        <w:ilvl w:val="0"/>
        <w:numId w:val="2"/>
      </w:numPr>
      <w:spacing w:before="100" w:after="100" w:line="400" w:lineRule="exact"/>
      <w:ind w:firstLine="480"/>
      <w:jc w:val="left"/>
    </w:pPr>
    <w:rPr>
      <w:rFonts w:ascii="Arial" w:hAnsi="Arial"/>
      <w:sz w:val="24"/>
      <w:szCs w:val="20"/>
    </w:rPr>
  </w:style>
  <w:style w:type="paragraph" w:customStyle="1" w:styleId="68">
    <w:name w:val="保留正文"/>
    <w:basedOn w:val="11"/>
    <w:qFormat/>
    <w:uiPriority w:val="0"/>
    <w:pPr>
      <w:keepNext/>
      <w:spacing w:after="160"/>
    </w:pPr>
    <w:rPr>
      <w:rFonts w:ascii="仿宋_GB2312" w:hAnsi="Tahoma"/>
      <w:b/>
    </w:rPr>
  </w:style>
  <w:style w:type="paragraph" w:customStyle="1" w:styleId="69">
    <w:name w:val="正文段"/>
    <w:basedOn w:val="1"/>
    <w:qFormat/>
    <w:uiPriority w:val="0"/>
    <w:pPr>
      <w:widowControl/>
      <w:snapToGrid w:val="0"/>
      <w:spacing w:afterLines="50"/>
      <w:ind w:firstLine="200" w:firstLineChars="200"/>
    </w:pPr>
    <w:rPr>
      <w:kern w:val="0"/>
      <w:sz w:val="24"/>
      <w:szCs w:val="20"/>
    </w:rPr>
  </w:style>
  <w:style w:type="paragraph" w:styleId="70">
    <w:name w:val="List Paragraph"/>
    <w:basedOn w:val="1"/>
    <w:qFormat/>
    <w:uiPriority w:val="0"/>
    <w:pPr>
      <w:ind w:firstLine="420" w:firstLineChars="200"/>
    </w:pPr>
  </w:style>
  <w:style w:type="paragraph" w:customStyle="1" w:styleId="71">
    <w:name w:val="_Style 1"/>
    <w:basedOn w:val="1"/>
    <w:qFormat/>
    <w:uiPriority w:val="0"/>
    <w:pPr>
      <w:ind w:firstLine="420" w:firstLineChars="200"/>
    </w:pPr>
    <w:rPr>
      <w:rFonts w:ascii="Calibri" w:hAnsi="Calibri"/>
      <w:szCs w:val="20"/>
    </w:rPr>
  </w:style>
  <w:style w:type="paragraph" w:customStyle="1" w:styleId="72">
    <w:name w:val="Table Paragraph"/>
    <w:basedOn w:val="1"/>
    <w:qFormat/>
    <w:uiPriority w:val="0"/>
    <w:pPr>
      <w:autoSpaceDE w:val="0"/>
      <w:autoSpaceDN w:val="0"/>
      <w:adjustRightInd w:val="0"/>
      <w:jc w:val="left"/>
    </w:pPr>
    <w:rPr>
      <w:rFonts w:ascii="黑体" w:hAnsi="黑体" w:cs="黑体"/>
      <w:kern w:val="0"/>
      <w:sz w:val="24"/>
    </w:r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5">
    <w:name w:val="TOC 标题1"/>
    <w:basedOn w:val="2"/>
    <w:next w:val="1"/>
    <w:qFormat/>
    <w:uiPriority w:val="0"/>
    <w:pPr>
      <w:widowControl/>
      <w:spacing w:before="480" w:after="0" w:line="276" w:lineRule="auto"/>
      <w:jc w:val="left"/>
      <w:outlineLvl w:val="9"/>
    </w:pPr>
    <w:rPr>
      <w:rFonts w:ascii="Cambria" w:hAnsi="Cambria"/>
      <w:color w:val="366091"/>
      <w:kern w:val="0"/>
      <w:sz w:val="28"/>
      <w:szCs w:val="28"/>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列出段落1"/>
    <w:basedOn w:val="1"/>
    <w:qFormat/>
    <w:uiPriority w:val="0"/>
    <w:pPr>
      <w:ind w:firstLine="420" w:firstLineChars="200"/>
    </w:pPr>
    <w:rPr>
      <w:rFonts w:ascii="Calibri" w:hAnsi="Calibri"/>
      <w:szCs w:val="22"/>
    </w:rPr>
  </w:style>
  <w:style w:type="paragraph" w:customStyle="1" w:styleId="78">
    <w:name w:val="正文K"/>
    <w:unhideWhenUsed/>
    <w:qFormat/>
    <w:uiPriority w:val="0"/>
    <w:pPr>
      <w:widowControl w:val="0"/>
      <w:autoSpaceDE w:val="0"/>
      <w:autoSpaceDN w:val="0"/>
      <w:adjustRightInd w:val="0"/>
      <w:spacing w:line="340" w:lineRule="atLeast"/>
      <w:ind w:firstLine="428"/>
      <w:jc w:val="both"/>
    </w:pPr>
    <w:rPr>
      <w:rFonts w:hint="eastAsia" w:ascii="汉仪楷体简" w:hAnsi="Times New Roman" w:eastAsia="汉仪楷体简" w:cs="汉仪楷体简"/>
      <w:sz w:val="21"/>
      <w:szCs w:val="21"/>
      <w:lang w:val="en-US" w:eastAsia="zh-CN" w:bidi="ar-SA"/>
    </w:rPr>
  </w:style>
  <w:style w:type="paragraph" w:customStyle="1" w:styleId="7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0">
    <w:name w:val="fontstyle01"/>
    <w:qFormat/>
    <w:uiPriority w:val="0"/>
    <w:rPr>
      <w:rFonts w:hint="eastAsia" w:ascii="宋体" w:hAnsi="宋体" w:eastAsia="宋体"/>
      <w:color w:val="000000"/>
      <w:sz w:val="22"/>
      <w:szCs w:val="22"/>
    </w:rPr>
  </w:style>
  <w:style w:type="table" w:customStyle="1" w:styleId="81">
    <w:name w:val="Table Normal"/>
    <w:semiHidden/>
    <w:unhideWhenUsed/>
    <w:qFormat/>
    <w:uiPriority w:val="0"/>
    <w:tblPr>
      <w:tblCellMar>
        <w:top w:w="0" w:type="dxa"/>
        <w:left w:w="0" w:type="dxa"/>
        <w:bottom w:w="0" w:type="dxa"/>
        <w:right w:w="0" w:type="dxa"/>
      </w:tblCellMar>
    </w:tblPr>
  </w:style>
  <w:style w:type="paragraph" w:customStyle="1" w:styleId="82">
    <w:name w:val="Table Text"/>
    <w:basedOn w:val="1"/>
    <w:semiHidden/>
    <w:qFormat/>
    <w:uiPriority w:val="0"/>
    <w:rPr>
      <w:rFonts w:ascii="Arial" w:hAnsi="Arial" w:eastAsia="Arial" w:cs="Arial"/>
      <w:sz w:val="21"/>
      <w:szCs w:val="21"/>
      <w:lang w:val="en-US" w:eastAsia="en-US" w:bidi="ar-SA"/>
    </w:rPr>
  </w:style>
  <w:style w:type="paragraph" w:customStyle="1" w:styleId="83">
    <w:name w:val="biaoge"/>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6688</Words>
  <Characters>7604</Characters>
  <Lines>252</Lines>
  <Paragraphs>71</Paragraphs>
  <TotalTime>68</TotalTime>
  <ScaleCrop>false</ScaleCrop>
  <LinksUpToDate>false</LinksUpToDate>
  <CharactersWithSpaces>7735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2023-08-18T08:26:00Z</dcterms:created>
  <dc:creator>Yzp</dc:creator>
  <cp:lastModifiedBy>金衍武</cp:lastModifiedBy>
  <cp:lastPrinted>2025-12-08T01:41:00Z</cp:lastPrinted>
  <dcterms:modified xsi:type="dcterms:W3CDTF">2026-02-10T07:34:11Z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E41D444A524345E5B7DDFA84ABDF528B_13</vt:lpwstr>
  </property>
  <property fmtid="{D5CDD505-2E9C-101B-9397-08002B2CF9AE}" pid="4" name="KSOTemplateDocerSaveRecord">
    <vt:lpwstr>eyJoZGlkIjoiZTM2YzZiNjhlMzBmNmNkNzI5NTA0NDYyYzBmOGE5NjkiLCJ1c2VySWQiOiIzMDQ5MTYzMDMifQ==</vt:lpwstr>
  </property>
</Properties>
</file>